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6E0B" w:rsidP="4496DF25" w:rsidRDefault="00E96E0B" w14:paraId="60703D35" w14:textId="1B54710F">
      <w:pPr>
        <w:ind w:left="-426"/>
      </w:pPr>
    </w:p>
    <w:p w:rsidR="08E37EE2" w:rsidP="08E37EE2" w:rsidRDefault="08E37EE2" w14:paraId="7D6DE9A9" w14:textId="5AF2FCC8">
      <w:pPr>
        <w:ind w:left="-426"/>
      </w:pPr>
    </w:p>
    <w:p w:rsidR="08E37EE2" w:rsidP="08E37EE2" w:rsidRDefault="08E37EE2" w14:paraId="32F028B9" w14:textId="0CBCB7A6">
      <w:pPr>
        <w:ind w:left="-426"/>
      </w:pPr>
    </w:p>
    <w:p w:rsidR="08E37EE2" w:rsidP="08E37EE2" w:rsidRDefault="08E37EE2" w14:paraId="41CE8BA5" w14:textId="24053610">
      <w:pPr>
        <w:ind w:left="-426"/>
      </w:pPr>
    </w:p>
    <w:p w:rsidR="08E37EE2" w:rsidP="08E37EE2" w:rsidRDefault="08E37EE2" w14:paraId="6D61FB60" w14:textId="7AC330CC">
      <w:pPr>
        <w:ind w:left="-426"/>
      </w:pPr>
    </w:p>
    <w:p w:rsidR="08E37EE2" w:rsidP="08E37EE2" w:rsidRDefault="08E37EE2" w14:paraId="36E903E1" w14:textId="72B92B80">
      <w:pPr>
        <w:ind w:left="-426"/>
      </w:pPr>
    </w:p>
    <w:p w:rsidR="08E37EE2" w:rsidP="08E37EE2" w:rsidRDefault="08E37EE2" w14:paraId="349E9D16" w14:textId="39B82E13">
      <w:pPr>
        <w:ind w:left="-426"/>
      </w:pPr>
    </w:p>
    <w:p w:rsidR="008F1BA8" w:rsidP="4496DF25" w:rsidRDefault="0449E8A2" w14:paraId="79F32DE5" w14:textId="376155E9">
      <w:pPr>
        <w:ind w:left="-426"/>
        <w:rPr>
          <w:b/>
          <w:bCs/>
          <w:color w:val="000000" w:themeColor="text1"/>
          <w:sz w:val="44"/>
          <w:szCs w:val="44"/>
        </w:rPr>
      </w:pPr>
      <w:r w:rsidRPr="4496DF25">
        <w:rPr>
          <w:b/>
          <w:bCs/>
          <w:color w:val="000000" w:themeColor="text1"/>
          <w:sz w:val="44"/>
          <w:szCs w:val="44"/>
        </w:rPr>
        <w:t>National Disability Insurance Scheme Amendment (Getting the NDIS Back on Track No.1) Bill 2024 [Provisions]</w:t>
      </w:r>
    </w:p>
    <w:p w:rsidR="1E580861" w:rsidP="1E580861" w:rsidRDefault="1E580861" w14:paraId="44703794" w14:textId="745E8348">
      <w:pPr>
        <w:pStyle w:val="Title"/>
        <w:ind w:left="-426"/>
        <w:rPr>
          <w:rFonts w:ascii="Helvetica" w:hAnsi="Helvetica" w:eastAsia="Helvetica" w:cs="Helvetica"/>
          <w:b/>
          <w:bCs/>
          <w:color w:val="000000" w:themeColor="text1"/>
          <w:sz w:val="44"/>
          <w:szCs w:val="44"/>
        </w:rPr>
      </w:pPr>
    </w:p>
    <w:p w:rsidR="008F1BA8" w:rsidP="60FD354B" w:rsidRDefault="1FC9D84C" w14:paraId="00E63602" w14:textId="08AA064F">
      <w:pPr>
        <w:pStyle w:val="Title"/>
        <w:spacing w:line="259" w:lineRule="auto"/>
        <w:ind w:left="-426"/>
        <w:rPr>
          <w:rFonts w:ascii="Helvetica" w:hAnsi="Helvetica" w:eastAsia="Helvetica" w:cs="Helvetica"/>
          <w:color w:val="000000" w:themeColor="text1"/>
          <w:sz w:val="44"/>
          <w:szCs w:val="44"/>
        </w:rPr>
      </w:pPr>
      <w:r w:rsidRPr="60FD354B">
        <w:rPr>
          <w:rFonts w:ascii="Helvetica" w:hAnsi="Helvetica" w:eastAsia="Helvetica" w:cs="Helvetica"/>
          <w:b/>
          <w:bCs/>
          <w:color w:val="000000" w:themeColor="text1"/>
          <w:sz w:val="44"/>
          <w:szCs w:val="44"/>
        </w:rPr>
        <w:t>Submission to the Community Affairs Legislation Committee</w:t>
      </w:r>
    </w:p>
    <w:p w:rsidR="008F1BA8" w:rsidP="55DE76DE" w:rsidRDefault="008F1BA8" w14:paraId="1A74C46E" w14:textId="5E4A3E89">
      <w:pPr>
        <w:spacing w:line="259" w:lineRule="auto"/>
        <w:ind w:left="-426"/>
        <w:rPr>
          <w:rFonts w:ascii="Arial" w:hAnsi="Arial" w:cs="Arial"/>
          <w:color w:val="000000" w:themeColor="text1"/>
          <w:sz w:val="40"/>
          <w:szCs w:val="40"/>
        </w:rPr>
      </w:pPr>
    </w:p>
    <w:p w:rsidR="008F1BA8" w:rsidP="1E580861" w:rsidRDefault="48D13215" w14:paraId="53FFC37D" w14:textId="1B9DA9B8">
      <w:pPr>
        <w:pStyle w:val="Title"/>
        <w:ind w:left="-426"/>
        <w:rPr>
          <w:rFonts w:ascii="Helvetica" w:hAnsi="Helvetica" w:eastAsia="Helvetica" w:cs="Helvetica"/>
          <w:b/>
          <w:bCs/>
          <w:color w:val="000000" w:themeColor="text1"/>
          <w:sz w:val="44"/>
          <w:szCs w:val="44"/>
        </w:rPr>
      </w:pPr>
      <w:r w:rsidRPr="1E580861">
        <w:rPr>
          <w:rFonts w:ascii="Helvetica" w:hAnsi="Helvetica" w:eastAsia="Helvetica" w:cs="Helvetica"/>
          <w:b/>
          <w:bCs/>
          <w:color w:val="000000" w:themeColor="text1"/>
          <w:sz w:val="44"/>
          <w:szCs w:val="44"/>
        </w:rPr>
        <w:t>A joint submission from Disability Representative Organisations</w:t>
      </w:r>
    </w:p>
    <w:p w:rsidR="1E580861" w:rsidP="55DE76DE" w:rsidRDefault="1E580861" w14:paraId="7205AD19" w14:textId="256FAEC5">
      <w:pPr>
        <w:ind w:left="-426"/>
        <w:rPr>
          <w:rFonts w:ascii="Arial" w:hAnsi="Arial" w:cs="Arial"/>
          <w:color w:val="000000" w:themeColor="text1"/>
          <w:sz w:val="40"/>
          <w:szCs w:val="40"/>
        </w:rPr>
      </w:pPr>
    </w:p>
    <w:p w:rsidR="006D6CC1" w:rsidP="60FD354B" w:rsidRDefault="62FA15DA" w14:paraId="67D68ABE" w14:textId="4A04A970">
      <w:pPr>
        <w:ind w:left="-426"/>
        <w:rPr>
          <w:rFonts w:ascii="Arial" w:hAnsi="Arial" w:cs="Arial"/>
          <w:b/>
          <w:bCs/>
          <w:color w:val="000000" w:themeColor="text1"/>
          <w:sz w:val="32"/>
          <w:szCs w:val="32"/>
        </w:rPr>
      </w:pPr>
      <w:r w:rsidRPr="55DE76DE">
        <w:rPr>
          <w:rFonts w:ascii="Arial" w:hAnsi="Arial" w:cs="Arial"/>
          <w:b/>
          <w:bCs/>
          <w:color w:val="000000" w:themeColor="text1"/>
          <w:sz w:val="32"/>
          <w:szCs w:val="32"/>
        </w:rPr>
        <w:t xml:space="preserve">17 </w:t>
      </w:r>
      <w:r w:rsidRPr="55DE76DE" w:rsidR="05727BBD">
        <w:rPr>
          <w:rFonts w:ascii="Arial" w:hAnsi="Arial" w:cs="Arial"/>
          <w:b/>
          <w:bCs/>
          <w:color w:val="000000" w:themeColor="text1"/>
          <w:sz w:val="32"/>
          <w:szCs w:val="32"/>
        </w:rPr>
        <w:t>May 2024</w:t>
      </w:r>
    </w:p>
    <w:p w:rsidR="55DE76DE" w:rsidP="55DE76DE" w:rsidRDefault="55DE76DE" w14:paraId="5BEE74F0" w14:textId="4B71FE96">
      <w:pPr>
        <w:ind w:left="-426"/>
        <w:rPr>
          <w:rFonts w:ascii="Arial" w:hAnsi="Arial" w:cs="Arial"/>
          <w:b/>
          <w:bCs/>
          <w:color w:val="000000" w:themeColor="text1"/>
          <w:sz w:val="32"/>
          <w:szCs w:val="32"/>
        </w:rPr>
      </w:pPr>
    </w:p>
    <w:p w:rsidR="720F6197" w:rsidP="062B8FBF" w:rsidRDefault="720F6197" w14:paraId="098FC8E8" w14:textId="53B7AACB">
      <w:pPr>
        <w:pStyle w:val="Normal"/>
        <w:ind w:left="-426"/>
        <w:jc w:val="left"/>
      </w:pPr>
      <w:r w:rsidR="265BF6E2">
        <w:drawing>
          <wp:inline wp14:editId="1B1D1232" wp14:anchorId="2C927085">
            <wp:extent cx="5724524" cy="3000375"/>
            <wp:effectExtent l="0" t="0" r="0" b="0"/>
            <wp:docPr id="1658257040" name="" descr="Logos (L-R) Children and Young People with Disability Australia (CYDA), Disability Advocacy Network Australia (DANA), First Nations Disability Network (FPDN), Inclusion Australia (IA), National Ethnic Disability Alliance (NEDA) and Women with Disabilities Australia (WWDA) " title=""/>
            <wp:cNvGraphicFramePr>
              <a:graphicFrameLocks noChangeAspect="1"/>
            </wp:cNvGraphicFramePr>
            <a:graphic>
              <a:graphicData uri="http://schemas.openxmlformats.org/drawingml/2006/picture">
                <pic:pic>
                  <pic:nvPicPr>
                    <pic:cNvPr id="0" name=""/>
                    <pic:cNvPicPr/>
                  </pic:nvPicPr>
                  <pic:blipFill>
                    <a:blip r:embed="R6cc450012e16478d">
                      <a:extLst>
                        <a:ext xmlns:a="http://schemas.openxmlformats.org/drawingml/2006/main" uri="{28A0092B-C50C-407E-A947-70E740481C1C}">
                          <a14:useLocalDpi val="0"/>
                        </a:ext>
                      </a:extLst>
                    </a:blip>
                    <a:stretch>
                      <a:fillRect/>
                    </a:stretch>
                  </pic:blipFill>
                  <pic:spPr>
                    <a:xfrm>
                      <a:off x="0" y="0"/>
                      <a:ext cx="5724524" cy="3000375"/>
                    </a:xfrm>
                    <a:prstGeom prst="rect">
                      <a:avLst/>
                    </a:prstGeom>
                  </pic:spPr>
                </pic:pic>
              </a:graphicData>
            </a:graphic>
          </wp:inline>
        </w:drawing>
      </w:r>
    </w:p>
    <w:p w:rsidR="00A37ECD" w:rsidP="006D6CC1" w:rsidRDefault="006D6CC1" w14:paraId="02C13B18" w14:textId="7000A9A5">
      <w:pPr>
        <w:rPr>
          <w:rFonts w:ascii="Arial" w:hAnsi="Arial" w:cs="Arial"/>
          <w:b/>
          <w:bCs/>
          <w:color w:val="000000" w:themeColor="text1"/>
          <w:sz w:val="32"/>
          <w:szCs w:val="32"/>
        </w:rPr>
      </w:pPr>
      <w:r>
        <w:rPr>
          <w:rFonts w:ascii="Arial" w:hAnsi="Arial" w:cs="Arial"/>
          <w:b/>
          <w:bCs/>
          <w:color w:val="000000" w:themeColor="text1"/>
          <w:sz w:val="32"/>
          <w:szCs w:val="32"/>
        </w:rPr>
        <w:br w:type="page"/>
      </w:r>
    </w:p>
    <w:sdt>
      <w:sdtPr>
        <w:rPr>
          <w:rFonts w:ascii="Helvetica" w:hAnsi="Helvetica" w:eastAsia="Helvetica" w:cs="Helvetica"/>
          <w:color w:val="auto"/>
          <w:sz w:val="22"/>
          <w:szCs w:val="22"/>
          <w:lang w:val="en-AU"/>
        </w:rPr>
        <w:id w:val="1147609071"/>
        <w:docPartObj>
          <w:docPartGallery w:val="Table of Contents"/>
          <w:docPartUnique/>
        </w:docPartObj>
      </w:sdtPr>
      <w:sdtContent>
        <w:p w:rsidR="00E655F1" w:rsidRDefault="2D43D75A" w14:paraId="3300FCE2" w14:textId="3BB0E232">
          <w:pPr>
            <w:pStyle w:val="TOCHeading"/>
          </w:pPr>
          <w:r>
            <w:t>Contents</w:t>
          </w:r>
        </w:p>
        <w:p w:rsidR="006D6CC1" w:rsidP="55DE76DE" w:rsidRDefault="08E37EE2" w14:paraId="6E0DDE22" w14:textId="792A0DD8">
          <w:pPr>
            <w:pStyle w:val="TOC1"/>
            <w:tabs>
              <w:tab w:val="right" w:leader="dot" w:pos="9015"/>
            </w:tabs>
            <w:rPr>
              <w:rStyle w:val="Hyperlink"/>
              <w:noProof/>
              <w:kern w:val="2"/>
              <w:lang w:val="en-001"/>
              <w14:ligatures w14:val="standardContextual"/>
            </w:rPr>
          </w:pPr>
          <w:r>
            <w:fldChar w:fldCharType="begin"/>
          </w:r>
          <w:r w:rsidR="00870857">
            <w:instrText>TOC \o "1-3" \h \z \u</w:instrText>
          </w:r>
          <w:r>
            <w:fldChar w:fldCharType="separate"/>
          </w:r>
          <w:hyperlink w:anchor="_Toc1927788225">
            <w:r w:rsidRPr="55DE76DE" w:rsidR="55DE76DE">
              <w:rPr>
                <w:rStyle w:val="Hyperlink"/>
              </w:rPr>
              <w:t>Acknowledgements and style note</w:t>
            </w:r>
            <w:r w:rsidR="00870857">
              <w:tab/>
            </w:r>
            <w:r w:rsidR="00870857">
              <w:fldChar w:fldCharType="begin"/>
            </w:r>
            <w:r w:rsidR="00870857">
              <w:instrText>PAGEREF _Toc1927788225 \h</w:instrText>
            </w:r>
            <w:r w:rsidR="00870857">
              <w:fldChar w:fldCharType="separate"/>
            </w:r>
            <w:r w:rsidRPr="55DE76DE" w:rsidR="55DE76DE">
              <w:rPr>
                <w:rStyle w:val="Hyperlink"/>
              </w:rPr>
              <w:t>2</w:t>
            </w:r>
            <w:r w:rsidR="00870857">
              <w:fldChar w:fldCharType="end"/>
            </w:r>
          </w:hyperlink>
        </w:p>
        <w:p w:rsidR="006D6CC1" w:rsidP="55DE76DE" w:rsidRDefault="00000000" w14:paraId="250FBC02" w14:textId="07FC45B1">
          <w:pPr>
            <w:pStyle w:val="TOC1"/>
            <w:tabs>
              <w:tab w:val="right" w:leader="dot" w:pos="9015"/>
            </w:tabs>
            <w:rPr>
              <w:rStyle w:val="Hyperlink"/>
              <w:noProof/>
              <w:kern w:val="2"/>
              <w:lang w:val="en-001"/>
              <w14:ligatures w14:val="standardContextual"/>
            </w:rPr>
          </w:pPr>
          <w:hyperlink w:anchor="_Toc129818572">
            <w:r w:rsidRPr="55DE76DE" w:rsidR="55DE76DE">
              <w:rPr>
                <w:rStyle w:val="Hyperlink"/>
              </w:rPr>
              <w:t>Signatories to this submission</w:t>
            </w:r>
            <w:r w:rsidR="006D6CC1">
              <w:tab/>
            </w:r>
            <w:r w:rsidR="006D6CC1">
              <w:fldChar w:fldCharType="begin"/>
            </w:r>
            <w:r w:rsidR="006D6CC1">
              <w:instrText>PAGEREF _Toc129818572 \h</w:instrText>
            </w:r>
            <w:r w:rsidR="006D6CC1">
              <w:fldChar w:fldCharType="separate"/>
            </w:r>
            <w:r w:rsidRPr="55DE76DE" w:rsidR="55DE76DE">
              <w:rPr>
                <w:rStyle w:val="Hyperlink"/>
              </w:rPr>
              <w:t>3</w:t>
            </w:r>
            <w:r w:rsidR="006D6CC1">
              <w:fldChar w:fldCharType="end"/>
            </w:r>
          </w:hyperlink>
        </w:p>
        <w:p w:rsidR="006D6CC1" w:rsidP="55DE76DE" w:rsidRDefault="00000000" w14:paraId="67AC63BA" w14:textId="005DD725">
          <w:pPr>
            <w:pStyle w:val="TOC1"/>
            <w:tabs>
              <w:tab w:val="right" w:leader="dot" w:pos="9015"/>
            </w:tabs>
            <w:rPr>
              <w:rStyle w:val="Hyperlink"/>
              <w:noProof/>
              <w:kern w:val="2"/>
              <w:lang w:val="en-001"/>
              <w14:ligatures w14:val="standardContextual"/>
            </w:rPr>
          </w:pPr>
          <w:hyperlink w:anchor="_Toc887948477">
            <w:r w:rsidRPr="55DE76DE" w:rsidR="55DE76DE">
              <w:rPr>
                <w:rStyle w:val="Hyperlink"/>
              </w:rPr>
              <w:t>Contributors to this submission</w:t>
            </w:r>
            <w:r w:rsidR="006D6CC1">
              <w:tab/>
            </w:r>
            <w:r w:rsidR="006D6CC1">
              <w:fldChar w:fldCharType="begin"/>
            </w:r>
            <w:r w:rsidR="006D6CC1">
              <w:instrText>PAGEREF _Toc887948477 \h</w:instrText>
            </w:r>
            <w:r w:rsidR="006D6CC1">
              <w:fldChar w:fldCharType="separate"/>
            </w:r>
            <w:r w:rsidRPr="55DE76DE" w:rsidR="55DE76DE">
              <w:rPr>
                <w:rStyle w:val="Hyperlink"/>
              </w:rPr>
              <w:t>3</w:t>
            </w:r>
            <w:r w:rsidR="006D6CC1">
              <w:fldChar w:fldCharType="end"/>
            </w:r>
          </w:hyperlink>
        </w:p>
        <w:p w:rsidR="006D6CC1" w:rsidP="55DE76DE" w:rsidRDefault="00000000" w14:paraId="5B7ACFF4" w14:textId="08DD6D0B">
          <w:pPr>
            <w:pStyle w:val="TOC1"/>
            <w:tabs>
              <w:tab w:val="right" w:leader="dot" w:pos="9015"/>
            </w:tabs>
            <w:rPr>
              <w:rStyle w:val="Hyperlink"/>
              <w:noProof/>
              <w:kern w:val="2"/>
              <w:lang w:val="en-001"/>
              <w14:ligatures w14:val="standardContextual"/>
            </w:rPr>
          </w:pPr>
          <w:hyperlink w:anchor="_Toc1499862933">
            <w:r w:rsidRPr="55DE76DE" w:rsidR="55DE76DE">
              <w:rPr>
                <w:rStyle w:val="Hyperlink"/>
              </w:rPr>
              <w:t>Support for Public Interest Advocacy Centre’s submission</w:t>
            </w:r>
            <w:r w:rsidR="006D6CC1">
              <w:tab/>
            </w:r>
            <w:r w:rsidR="006D6CC1">
              <w:fldChar w:fldCharType="begin"/>
            </w:r>
            <w:r w:rsidR="006D6CC1">
              <w:instrText>PAGEREF _Toc1499862933 \h</w:instrText>
            </w:r>
            <w:r w:rsidR="006D6CC1">
              <w:fldChar w:fldCharType="separate"/>
            </w:r>
            <w:r w:rsidRPr="55DE76DE" w:rsidR="55DE76DE">
              <w:rPr>
                <w:rStyle w:val="Hyperlink"/>
              </w:rPr>
              <w:t>3</w:t>
            </w:r>
            <w:r w:rsidR="006D6CC1">
              <w:fldChar w:fldCharType="end"/>
            </w:r>
          </w:hyperlink>
        </w:p>
        <w:p w:rsidR="006D6CC1" w:rsidP="55DE76DE" w:rsidRDefault="00000000" w14:paraId="1188A760" w14:textId="359A936E">
          <w:pPr>
            <w:pStyle w:val="TOC1"/>
            <w:tabs>
              <w:tab w:val="right" w:leader="dot" w:pos="9015"/>
            </w:tabs>
            <w:rPr>
              <w:rStyle w:val="Hyperlink"/>
              <w:noProof/>
              <w:kern w:val="2"/>
              <w:lang w:val="en-001"/>
              <w14:ligatures w14:val="standardContextual"/>
            </w:rPr>
          </w:pPr>
          <w:hyperlink w:anchor="_Toc268130809">
            <w:r w:rsidRPr="55DE76DE" w:rsidR="55DE76DE">
              <w:rPr>
                <w:rStyle w:val="Hyperlink"/>
              </w:rPr>
              <w:t>Contact</w:t>
            </w:r>
            <w:r w:rsidR="006D6CC1">
              <w:tab/>
            </w:r>
            <w:r w:rsidR="006D6CC1">
              <w:fldChar w:fldCharType="begin"/>
            </w:r>
            <w:r w:rsidR="006D6CC1">
              <w:instrText>PAGEREF _Toc268130809 \h</w:instrText>
            </w:r>
            <w:r w:rsidR="006D6CC1">
              <w:fldChar w:fldCharType="separate"/>
            </w:r>
            <w:r w:rsidRPr="55DE76DE" w:rsidR="55DE76DE">
              <w:rPr>
                <w:rStyle w:val="Hyperlink"/>
              </w:rPr>
              <w:t>3</w:t>
            </w:r>
            <w:r w:rsidR="006D6CC1">
              <w:fldChar w:fldCharType="end"/>
            </w:r>
          </w:hyperlink>
        </w:p>
        <w:p w:rsidR="006D6CC1" w:rsidP="55DE76DE" w:rsidRDefault="00000000" w14:paraId="4289B849" w14:textId="75B44229">
          <w:pPr>
            <w:pStyle w:val="TOC1"/>
            <w:tabs>
              <w:tab w:val="right" w:leader="dot" w:pos="9015"/>
            </w:tabs>
            <w:rPr>
              <w:rStyle w:val="Hyperlink"/>
              <w:noProof/>
              <w:kern w:val="2"/>
              <w:lang w:val="en-001"/>
              <w14:ligatures w14:val="standardContextual"/>
            </w:rPr>
          </w:pPr>
          <w:hyperlink w:anchor="_Toc374986752">
            <w:r w:rsidRPr="55DE76DE" w:rsidR="55DE76DE">
              <w:rPr>
                <w:rStyle w:val="Hyperlink"/>
              </w:rPr>
              <w:t>Introduction</w:t>
            </w:r>
            <w:r w:rsidR="006D6CC1">
              <w:tab/>
            </w:r>
            <w:r w:rsidR="006D6CC1">
              <w:fldChar w:fldCharType="begin"/>
            </w:r>
            <w:r w:rsidR="006D6CC1">
              <w:instrText>PAGEREF _Toc374986752 \h</w:instrText>
            </w:r>
            <w:r w:rsidR="006D6CC1">
              <w:fldChar w:fldCharType="separate"/>
            </w:r>
            <w:r w:rsidRPr="55DE76DE" w:rsidR="55DE76DE">
              <w:rPr>
                <w:rStyle w:val="Hyperlink"/>
              </w:rPr>
              <w:t>3</w:t>
            </w:r>
            <w:r w:rsidR="006D6CC1">
              <w:fldChar w:fldCharType="end"/>
            </w:r>
          </w:hyperlink>
        </w:p>
        <w:p w:rsidR="006D6CC1" w:rsidP="55DE76DE" w:rsidRDefault="00000000" w14:paraId="386F9B04" w14:textId="135F0109">
          <w:pPr>
            <w:pStyle w:val="TOC1"/>
            <w:tabs>
              <w:tab w:val="right" w:leader="dot" w:pos="9015"/>
            </w:tabs>
            <w:rPr>
              <w:rStyle w:val="Hyperlink"/>
              <w:noProof/>
              <w:kern w:val="2"/>
              <w:lang w:val="en-001"/>
              <w14:ligatures w14:val="standardContextual"/>
            </w:rPr>
          </w:pPr>
          <w:hyperlink w:anchor="_Toc630124299">
            <w:r w:rsidRPr="55DE76DE" w:rsidR="55DE76DE">
              <w:rPr>
                <w:rStyle w:val="Hyperlink"/>
              </w:rPr>
              <w:t>Summary of recommendations</w:t>
            </w:r>
            <w:r w:rsidR="006D6CC1">
              <w:tab/>
            </w:r>
            <w:r w:rsidR="006D6CC1">
              <w:fldChar w:fldCharType="begin"/>
            </w:r>
            <w:r w:rsidR="006D6CC1">
              <w:instrText>PAGEREF _Toc630124299 \h</w:instrText>
            </w:r>
            <w:r w:rsidR="006D6CC1">
              <w:fldChar w:fldCharType="separate"/>
            </w:r>
            <w:r w:rsidRPr="55DE76DE" w:rsidR="55DE76DE">
              <w:rPr>
                <w:rStyle w:val="Hyperlink"/>
              </w:rPr>
              <w:t>4</w:t>
            </w:r>
            <w:r w:rsidR="006D6CC1">
              <w:fldChar w:fldCharType="end"/>
            </w:r>
          </w:hyperlink>
        </w:p>
        <w:p w:rsidR="006D6CC1" w:rsidP="55DE76DE" w:rsidRDefault="00000000" w14:paraId="2C9AC1C5" w14:textId="41EE0365">
          <w:pPr>
            <w:pStyle w:val="TOC1"/>
            <w:tabs>
              <w:tab w:val="right" w:leader="dot" w:pos="9015"/>
            </w:tabs>
            <w:rPr>
              <w:rStyle w:val="Hyperlink"/>
              <w:noProof/>
              <w:kern w:val="2"/>
              <w:lang w:val="en-001"/>
              <w14:ligatures w14:val="standardContextual"/>
            </w:rPr>
          </w:pPr>
          <w:hyperlink w:anchor="_Toc1009445140">
            <w:r w:rsidRPr="55DE76DE" w:rsidR="55DE76DE">
              <w:rPr>
                <w:rStyle w:val="Hyperlink"/>
              </w:rPr>
              <w:t>Co-design of NDIS reforms</w:t>
            </w:r>
            <w:r w:rsidR="006D6CC1">
              <w:tab/>
            </w:r>
            <w:r w:rsidR="006D6CC1">
              <w:fldChar w:fldCharType="begin"/>
            </w:r>
            <w:r w:rsidR="006D6CC1">
              <w:instrText>PAGEREF _Toc1009445140 \h</w:instrText>
            </w:r>
            <w:r w:rsidR="006D6CC1">
              <w:fldChar w:fldCharType="separate"/>
            </w:r>
            <w:r w:rsidRPr="55DE76DE" w:rsidR="55DE76DE">
              <w:rPr>
                <w:rStyle w:val="Hyperlink"/>
              </w:rPr>
              <w:t>8</w:t>
            </w:r>
            <w:r w:rsidR="006D6CC1">
              <w:fldChar w:fldCharType="end"/>
            </w:r>
          </w:hyperlink>
        </w:p>
        <w:p w:rsidR="006D6CC1" w:rsidP="55DE76DE" w:rsidRDefault="00000000" w14:paraId="480869D3" w14:textId="78CFFB5A">
          <w:pPr>
            <w:pStyle w:val="TOC2"/>
            <w:tabs>
              <w:tab w:val="right" w:leader="dot" w:pos="9015"/>
            </w:tabs>
            <w:rPr>
              <w:rStyle w:val="Hyperlink"/>
              <w:noProof/>
              <w:kern w:val="2"/>
              <w:lang w:val="en-001"/>
              <w14:ligatures w14:val="standardContextual"/>
            </w:rPr>
          </w:pPr>
          <w:hyperlink w:anchor="_Toc1399580884">
            <w:r w:rsidRPr="55DE76DE" w:rsidR="55DE76DE">
              <w:rPr>
                <w:rStyle w:val="Hyperlink"/>
              </w:rPr>
              <w:t>Commitment to co-design must be legislated</w:t>
            </w:r>
            <w:r w:rsidR="006D6CC1">
              <w:tab/>
            </w:r>
            <w:r w:rsidR="006D6CC1">
              <w:fldChar w:fldCharType="begin"/>
            </w:r>
            <w:r w:rsidR="006D6CC1">
              <w:instrText>PAGEREF _Toc1399580884 \h</w:instrText>
            </w:r>
            <w:r w:rsidR="006D6CC1">
              <w:fldChar w:fldCharType="separate"/>
            </w:r>
            <w:r w:rsidRPr="55DE76DE" w:rsidR="55DE76DE">
              <w:rPr>
                <w:rStyle w:val="Hyperlink"/>
              </w:rPr>
              <w:t>9</w:t>
            </w:r>
            <w:r w:rsidR="006D6CC1">
              <w:fldChar w:fldCharType="end"/>
            </w:r>
          </w:hyperlink>
        </w:p>
        <w:p w:rsidR="006D6CC1" w:rsidP="55DE76DE" w:rsidRDefault="00000000" w14:paraId="05D09388" w14:textId="7EA9C940">
          <w:pPr>
            <w:pStyle w:val="TOC1"/>
            <w:tabs>
              <w:tab w:val="right" w:leader="dot" w:pos="9015"/>
            </w:tabs>
            <w:rPr>
              <w:rStyle w:val="Hyperlink"/>
              <w:noProof/>
              <w:kern w:val="2"/>
              <w:lang w:val="en-001"/>
              <w14:ligatures w14:val="standardContextual"/>
            </w:rPr>
          </w:pPr>
          <w:hyperlink w:anchor="_Toc638119678">
            <w:r w:rsidRPr="55DE76DE" w:rsidR="55DE76DE">
              <w:rPr>
                <w:rStyle w:val="Hyperlink"/>
              </w:rPr>
              <w:t>Needs assessment framework</w:t>
            </w:r>
            <w:r w:rsidR="006D6CC1">
              <w:tab/>
            </w:r>
            <w:r w:rsidR="006D6CC1">
              <w:fldChar w:fldCharType="begin"/>
            </w:r>
            <w:r w:rsidR="006D6CC1">
              <w:instrText>PAGEREF _Toc638119678 \h</w:instrText>
            </w:r>
            <w:r w:rsidR="006D6CC1">
              <w:fldChar w:fldCharType="separate"/>
            </w:r>
            <w:r w:rsidRPr="55DE76DE" w:rsidR="55DE76DE">
              <w:rPr>
                <w:rStyle w:val="Hyperlink"/>
              </w:rPr>
              <w:t>10</w:t>
            </w:r>
            <w:r w:rsidR="006D6CC1">
              <w:fldChar w:fldCharType="end"/>
            </w:r>
          </w:hyperlink>
        </w:p>
        <w:p w:rsidR="006D6CC1" w:rsidP="55DE76DE" w:rsidRDefault="00000000" w14:paraId="2DB86DA6" w14:textId="72DE927D">
          <w:pPr>
            <w:pStyle w:val="TOC2"/>
            <w:tabs>
              <w:tab w:val="left" w:pos="720"/>
              <w:tab w:val="right" w:leader="dot" w:pos="9015"/>
            </w:tabs>
            <w:rPr>
              <w:rStyle w:val="Hyperlink"/>
              <w:noProof/>
              <w:kern w:val="2"/>
              <w:lang w:val="en-001"/>
              <w14:ligatures w14:val="standardContextual"/>
            </w:rPr>
          </w:pPr>
          <w:hyperlink w:anchor="_Toc545264448">
            <w:r w:rsidRPr="55DE76DE" w:rsidR="55DE76DE">
              <w:rPr>
                <w:rStyle w:val="Hyperlink"/>
              </w:rPr>
              <w:t>1.</w:t>
            </w:r>
            <w:r w:rsidR="006D6CC1">
              <w:tab/>
            </w:r>
            <w:r w:rsidRPr="55DE76DE" w:rsidR="55DE76DE">
              <w:rPr>
                <w:rStyle w:val="Hyperlink"/>
              </w:rPr>
              <w:t>The needs assessment process must be ‘whole of person’ and fair</w:t>
            </w:r>
            <w:r w:rsidR="006D6CC1">
              <w:tab/>
            </w:r>
            <w:r w:rsidR="006D6CC1">
              <w:fldChar w:fldCharType="begin"/>
            </w:r>
            <w:r w:rsidR="006D6CC1">
              <w:instrText>PAGEREF _Toc545264448 \h</w:instrText>
            </w:r>
            <w:r w:rsidR="006D6CC1">
              <w:fldChar w:fldCharType="separate"/>
            </w:r>
            <w:r w:rsidRPr="55DE76DE" w:rsidR="55DE76DE">
              <w:rPr>
                <w:rStyle w:val="Hyperlink"/>
              </w:rPr>
              <w:t>11</w:t>
            </w:r>
            <w:r w:rsidR="006D6CC1">
              <w:fldChar w:fldCharType="end"/>
            </w:r>
          </w:hyperlink>
        </w:p>
        <w:p w:rsidR="006D6CC1" w:rsidP="55DE76DE" w:rsidRDefault="00000000" w14:paraId="17533759" w14:textId="00F5CBB7">
          <w:pPr>
            <w:pStyle w:val="TOC2"/>
            <w:tabs>
              <w:tab w:val="left" w:pos="720"/>
              <w:tab w:val="right" w:leader="dot" w:pos="9015"/>
            </w:tabs>
            <w:rPr>
              <w:rStyle w:val="Hyperlink"/>
              <w:noProof/>
              <w:kern w:val="2"/>
              <w:lang w:val="en-001"/>
              <w14:ligatures w14:val="standardContextual"/>
            </w:rPr>
          </w:pPr>
          <w:hyperlink w:anchor="_Toc1764992999">
            <w:r w:rsidRPr="55DE76DE" w:rsidR="55DE76DE">
              <w:rPr>
                <w:rStyle w:val="Hyperlink"/>
              </w:rPr>
              <w:t>2.</w:t>
            </w:r>
            <w:r w:rsidR="006D6CC1">
              <w:tab/>
            </w:r>
            <w:r w:rsidRPr="55DE76DE" w:rsidR="55DE76DE">
              <w:rPr>
                <w:rStyle w:val="Hyperlink"/>
              </w:rPr>
              <w:t>Assessment process must be flexible</w:t>
            </w:r>
            <w:r w:rsidR="006D6CC1">
              <w:tab/>
            </w:r>
            <w:r w:rsidR="006D6CC1">
              <w:fldChar w:fldCharType="begin"/>
            </w:r>
            <w:r w:rsidR="006D6CC1">
              <w:instrText>PAGEREF _Toc1764992999 \h</w:instrText>
            </w:r>
            <w:r w:rsidR="006D6CC1">
              <w:fldChar w:fldCharType="separate"/>
            </w:r>
            <w:r w:rsidRPr="55DE76DE" w:rsidR="55DE76DE">
              <w:rPr>
                <w:rStyle w:val="Hyperlink"/>
              </w:rPr>
              <w:t>11</w:t>
            </w:r>
            <w:r w:rsidR="006D6CC1">
              <w:fldChar w:fldCharType="end"/>
            </w:r>
          </w:hyperlink>
        </w:p>
        <w:p w:rsidR="006D6CC1" w:rsidP="55DE76DE" w:rsidRDefault="00000000" w14:paraId="6E7F1417" w14:textId="576153E6">
          <w:pPr>
            <w:pStyle w:val="TOC2"/>
            <w:tabs>
              <w:tab w:val="left" w:pos="720"/>
              <w:tab w:val="right" w:leader="dot" w:pos="9015"/>
            </w:tabs>
            <w:rPr>
              <w:rStyle w:val="Hyperlink"/>
              <w:noProof/>
              <w:kern w:val="2"/>
              <w:lang w:val="en-001"/>
              <w14:ligatures w14:val="standardContextual"/>
            </w:rPr>
          </w:pPr>
          <w:hyperlink w:anchor="_Toc1495409130">
            <w:r w:rsidRPr="55DE76DE" w:rsidR="55DE76DE">
              <w:rPr>
                <w:rStyle w:val="Hyperlink"/>
              </w:rPr>
              <w:t>3.</w:t>
            </w:r>
            <w:r w:rsidR="006D6CC1">
              <w:tab/>
            </w:r>
            <w:r w:rsidRPr="55DE76DE" w:rsidR="55DE76DE">
              <w:rPr>
                <w:rStyle w:val="Hyperlink"/>
              </w:rPr>
              <w:t>Needs assessment report must be provided to the person</w:t>
            </w:r>
            <w:r w:rsidR="006D6CC1">
              <w:tab/>
            </w:r>
            <w:r w:rsidR="006D6CC1">
              <w:fldChar w:fldCharType="begin"/>
            </w:r>
            <w:r w:rsidR="006D6CC1">
              <w:instrText>PAGEREF _Toc1495409130 \h</w:instrText>
            </w:r>
            <w:r w:rsidR="006D6CC1">
              <w:fldChar w:fldCharType="separate"/>
            </w:r>
            <w:r w:rsidRPr="55DE76DE" w:rsidR="55DE76DE">
              <w:rPr>
                <w:rStyle w:val="Hyperlink"/>
              </w:rPr>
              <w:t>12</w:t>
            </w:r>
            <w:r w:rsidR="006D6CC1">
              <w:fldChar w:fldCharType="end"/>
            </w:r>
          </w:hyperlink>
        </w:p>
        <w:p w:rsidR="006D6CC1" w:rsidP="55DE76DE" w:rsidRDefault="00000000" w14:paraId="1C32B07E" w14:textId="63073DC8">
          <w:pPr>
            <w:pStyle w:val="TOC2"/>
            <w:tabs>
              <w:tab w:val="left" w:pos="720"/>
              <w:tab w:val="right" w:leader="dot" w:pos="9015"/>
            </w:tabs>
            <w:rPr>
              <w:rStyle w:val="Hyperlink"/>
              <w:noProof/>
              <w:kern w:val="2"/>
              <w:lang w:val="en-001"/>
              <w14:ligatures w14:val="standardContextual"/>
            </w:rPr>
          </w:pPr>
          <w:hyperlink w:anchor="_Toc684762416">
            <w:r w:rsidRPr="55DE76DE" w:rsidR="55DE76DE">
              <w:rPr>
                <w:rStyle w:val="Hyperlink"/>
              </w:rPr>
              <w:t>4.</w:t>
            </w:r>
            <w:r w:rsidR="006D6CC1">
              <w:tab/>
            </w:r>
            <w:r w:rsidRPr="55DE76DE" w:rsidR="55DE76DE">
              <w:rPr>
                <w:rStyle w:val="Hyperlink"/>
              </w:rPr>
              <w:t>Clarity is needed on who performs the needs assessment</w:t>
            </w:r>
            <w:r w:rsidR="006D6CC1">
              <w:tab/>
            </w:r>
            <w:r w:rsidR="006D6CC1">
              <w:fldChar w:fldCharType="begin"/>
            </w:r>
            <w:r w:rsidR="006D6CC1">
              <w:instrText>PAGEREF _Toc684762416 \h</w:instrText>
            </w:r>
            <w:r w:rsidR="006D6CC1">
              <w:fldChar w:fldCharType="separate"/>
            </w:r>
            <w:r w:rsidRPr="55DE76DE" w:rsidR="55DE76DE">
              <w:rPr>
                <w:rStyle w:val="Hyperlink"/>
              </w:rPr>
              <w:t>12</w:t>
            </w:r>
            <w:r w:rsidR="006D6CC1">
              <w:fldChar w:fldCharType="end"/>
            </w:r>
          </w:hyperlink>
        </w:p>
        <w:p w:rsidR="006D6CC1" w:rsidP="55DE76DE" w:rsidRDefault="00000000" w14:paraId="5FA98818" w14:textId="4D004AD0">
          <w:pPr>
            <w:pStyle w:val="TOC2"/>
            <w:tabs>
              <w:tab w:val="left" w:pos="720"/>
              <w:tab w:val="right" w:leader="dot" w:pos="9015"/>
            </w:tabs>
            <w:rPr>
              <w:rStyle w:val="Hyperlink"/>
              <w:noProof/>
              <w:kern w:val="2"/>
              <w:lang w:val="en-001"/>
              <w14:ligatures w14:val="standardContextual"/>
            </w:rPr>
          </w:pPr>
          <w:hyperlink w:anchor="_Toc1578153265">
            <w:r w:rsidRPr="55DE76DE" w:rsidR="55DE76DE">
              <w:rPr>
                <w:rStyle w:val="Hyperlink"/>
              </w:rPr>
              <w:t>5.</w:t>
            </w:r>
            <w:r w:rsidR="006D6CC1">
              <w:tab/>
            </w:r>
            <w:r w:rsidRPr="55DE76DE" w:rsidR="55DE76DE">
              <w:rPr>
                <w:rStyle w:val="Hyperlink"/>
              </w:rPr>
              <w:t>Needs Assessors need specific qualifications</w:t>
            </w:r>
            <w:r w:rsidR="006D6CC1">
              <w:tab/>
            </w:r>
            <w:r w:rsidR="006D6CC1">
              <w:fldChar w:fldCharType="begin"/>
            </w:r>
            <w:r w:rsidR="006D6CC1">
              <w:instrText>PAGEREF _Toc1578153265 \h</w:instrText>
            </w:r>
            <w:r w:rsidR="006D6CC1">
              <w:fldChar w:fldCharType="separate"/>
            </w:r>
            <w:r w:rsidRPr="55DE76DE" w:rsidR="55DE76DE">
              <w:rPr>
                <w:rStyle w:val="Hyperlink"/>
              </w:rPr>
              <w:t>12</w:t>
            </w:r>
            <w:r w:rsidR="006D6CC1">
              <w:fldChar w:fldCharType="end"/>
            </w:r>
          </w:hyperlink>
        </w:p>
        <w:p w:rsidR="006D6CC1" w:rsidP="55DE76DE" w:rsidRDefault="00000000" w14:paraId="05D6F503" w14:textId="4A4DB856">
          <w:pPr>
            <w:pStyle w:val="TOC2"/>
            <w:tabs>
              <w:tab w:val="left" w:pos="720"/>
              <w:tab w:val="right" w:leader="dot" w:pos="9015"/>
            </w:tabs>
            <w:rPr>
              <w:rStyle w:val="Hyperlink"/>
              <w:noProof/>
              <w:kern w:val="2"/>
              <w:lang w:val="en-001"/>
              <w14:ligatures w14:val="standardContextual"/>
            </w:rPr>
          </w:pPr>
          <w:hyperlink w:anchor="_Toc1181509140">
            <w:r w:rsidRPr="55DE76DE" w:rsidR="55DE76DE">
              <w:rPr>
                <w:rStyle w:val="Hyperlink"/>
              </w:rPr>
              <w:t>6.</w:t>
            </w:r>
            <w:r w:rsidR="006D6CC1">
              <w:tab/>
            </w:r>
            <w:r w:rsidRPr="55DE76DE" w:rsidR="55DE76DE">
              <w:rPr>
                <w:rStyle w:val="Hyperlink"/>
              </w:rPr>
              <w:t>The decision to rely on a person’s needs assessment report in preparing a person’s statement of participant supports must be a reviewable decision</w:t>
            </w:r>
            <w:r w:rsidR="006D6CC1">
              <w:tab/>
            </w:r>
            <w:r w:rsidR="006D6CC1">
              <w:fldChar w:fldCharType="begin"/>
            </w:r>
            <w:r w:rsidR="006D6CC1">
              <w:instrText>PAGEREF _Toc1181509140 \h</w:instrText>
            </w:r>
            <w:r w:rsidR="006D6CC1">
              <w:fldChar w:fldCharType="separate"/>
            </w:r>
            <w:r w:rsidRPr="55DE76DE" w:rsidR="55DE76DE">
              <w:rPr>
                <w:rStyle w:val="Hyperlink"/>
              </w:rPr>
              <w:t>13</w:t>
            </w:r>
            <w:r w:rsidR="006D6CC1">
              <w:fldChar w:fldCharType="end"/>
            </w:r>
          </w:hyperlink>
        </w:p>
        <w:p w:rsidR="006D6CC1" w:rsidP="55DE76DE" w:rsidRDefault="00000000" w14:paraId="228223F9" w14:textId="5992C33C">
          <w:pPr>
            <w:pStyle w:val="TOC2"/>
            <w:tabs>
              <w:tab w:val="left" w:pos="720"/>
              <w:tab w:val="right" w:leader="dot" w:pos="9015"/>
            </w:tabs>
            <w:rPr>
              <w:rStyle w:val="Hyperlink"/>
              <w:noProof/>
              <w:kern w:val="2"/>
              <w:lang w:val="en-001"/>
              <w14:ligatures w14:val="standardContextual"/>
            </w:rPr>
          </w:pPr>
          <w:hyperlink w:anchor="_Toc1114698285">
            <w:r w:rsidRPr="55DE76DE" w:rsidR="55DE76DE">
              <w:rPr>
                <w:rStyle w:val="Hyperlink"/>
              </w:rPr>
              <w:t>7.</w:t>
            </w:r>
            <w:r w:rsidR="006D6CC1">
              <w:tab/>
            </w:r>
            <w:r w:rsidRPr="55DE76DE" w:rsidR="55DE76DE">
              <w:rPr>
                <w:rStyle w:val="Hyperlink"/>
              </w:rPr>
              <w:t>Needs assessment tool must be developed in consultation with the disability community</w:t>
            </w:r>
            <w:r w:rsidR="006D6CC1">
              <w:tab/>
            </w:r>
            <w:r w:rsidR="006D6CC1">
              <w:fldChar w:fldCharType="begin"/>
            </w:r>
            <w:r w:rsidR="006D6CC1">
              <w:instrText>PAGEREF _Toc1114698285 \h</w:instrText>
            </w:r>
            <w:r w:rsidR="006D6CC1">
              <w:fldChar w:fldCharType="separate"/>
            </w:r>
            <w:r w:rsidRPr="55DE76DE" w:rsidR="55DE76DE">
              <w:rPr>
                <w:rStyle w:val="Hyperlink"/>
              </w:rPr>
              <w:t>13</w:t>
            </w:r>
            <w:r w:rsidR="006D6CC1">
              <w:fldChar w:fldCharType="end"/>
            </w:r>
          </w:hyperlink>
        </w:p>
        <w:p w:rsidR="006D6CC1" w:rsidP="55DE76DE" w:rsidRDefault="00000000" w14:paraId="75AABD8D" w14:textId="745AA977">
          <w:pPr>
            <w:pStyle w:val="TOC2"/>
            <w:tabs>
              <w:tab w:val="left" w:pos="720"/>
              <w:tab w:val="right" w:leader="dot" w:pos="9015"/>
            </w:tabs>
            <w:rPr>
              <w:rStyle w:val="Hyperlink"/>
              <w:noProof/>
              <w:kern w:val="2"/>
              <w:lang w:val="en-001"/>
              <w14:ligatures w14:val="standardContextual"/>
            </w:rPr>
          </w:pPr>
          <w:hyperlink w:anchor="_Toc2062377988">
            <w:r w:rsidRPr="55DE76DE" w:rsidR="55DE76DE">
              <w:rPr>
                <w:rStyle w:val="Hyperlink"/>
              </w:rPr>
              <w:t>8.</w:t>
            </w:r>
            <w:r w:rsidR="006D6CC1">
              <w:tab/>
            </w:r>
            <w:r w:rsidRPr="55DE76DE" w:rsidR="55DE76DE">
              <w:rPr>
                <w:rStyle w:val="Hyperlink"/>
              </w:rPr>
              <w:t>NDIA must fund required assessments</w:t>
            </w:r>
            <w:r w:rsidR="006D6CC1">
              <w:tab/>
            </w:r>
            <w:r w:rsidR="006D6CC1">
              <w:fldChar w:fldCharType="begin"/>
            </w:r>
            <w:r w:rsidR="006D6CC1">
              <w:instrText>PAGEREF _Toc2062377988 \h</w:instrText>
            </w:r>
            <w:r w:rsidR="006D6CC1">
              <w:fldChar w:fldCharType="separate"/>
            </w:r>
            <w:r w:rsidRPr="55DE76DE" w:rsidR="55DE76DE">
              <w:rPr>
                <w:rStyle w:val="Hyperlink"/>
              </w:rPr>
              <w:t>14</w:t>
            </w:r>
            <w:r w:rsidR="006D6CC1">
              <w:fldChar w:fldCharType="end"/>
            </w:r>
          </w:hyperlink>
        </w:p>
        <w:p w:rsidR="006D6CC1" w:rsidP="55DE76DE" w:rsidRDefault="00000000" w14:paraId="3236CFF9" w14:textId="0DD5EAB1">
          <w:pPr>
            <w:pStyle w:val="TOC1"/>
            <w:tabs>
              <w:tab w:val="right" w:leader="dot" w:pos="9015"/>
            </w:tabs>
            <w:rPr>
              <w:rStyle w:val="Hyperlink"/>
              <w:noProof/>
              <w:kern w:val="2"/>
              <w:lang w:val="en-001"/>
              <w14:ligatures w14:val="standardContextual"/>
            </w:rPr>
          </w:pPr>
          <w:hyperlink w:anchor="_Toc1357571557">
            <w:r w:rsidRPr="55DE76DE" w:rsidR="55DE76DE">
              <w:rPr>
                <w:rStyle w:val="Hyperlink"/>
              </w:rPr>
              <w:t>‘NDIS Supports’</w:t>
            </w:r>
            <w:r w:rsidR="006D6CC1">
              <w:tab/>
            </w:r>
            <w:r w:rsidR="006D6CC1">
              <w:fldChar w:fldCharType="begin"/>
            </w:r>
            <w:r w:rsidR="006D6CC1">
              <w:instrText>PAGEREF _Toc1357571557 \h</w:instrText>
            </w:r>
            <w:r w:rsidR="006D6CC1">
              <w:fldChar w:fldCharType="separate"/>
            </w:r>
            <w:r w:rsidRPr="55DE76DE" w:rsidR="55DE76DE">
              <w:rPr>
                <w:rStyle w:val="Hyperlink"/>
              </w:rPr>
              <w:t>14</w:t>
            </w:r>
            <w:r w:rsidR="006D6CC1">
              <w:fldChar w:fldCharType="end"/>
            </w:r>
          </w:hyperlink>
        </w:p>
        <w:p w:rsidR="006D6CC1" w:rsidP="55DE76DE" w:rsidRDefault="00000000" w14:paraId="7BD53FC5" w14:textId="0412BBF9">
          <w:pPr>
            <w:pStyle w:val="TOC2"/>
            <w:tabs>
              <w:tab w:val="left" w:pos="720"/>
              <w:tab w:val="right" w:leader="dot" w:pos="9015"/>
            </w:tabs>
            <w:rPr>
              <w:rStyle w:val="Hyperlink"/>
              <w:noProof/>
              <w:kern w:val="2"/>
              <w:lang w:val="en-001"/>
              <w14:ligatures w14:val="standardContextual"/>
            </w:rPr>
          </w:pPr>
          <w:hyperlink w:anchor="_Toc1223670291">
            <w:r w:rsidRPr="55DE76DE" w:rsidR="55DE76DE">
              <w:rPr>
                <w:rStyle w:val="Hyperlink"/>
              </w:rPr>
              <w:t>1.</w:t>
            </w:r>
            <w:r w:rsidR="006D6CC1">
              <w:tab/>
            </w:r>
            <w:r w:rsidRPr="55DE76DE" w:rsidR="55DE76DE">
              <w:rPr>
                <w:rStyle w:val="Hyperlink"/>
              </w:rPr>
              <w:t>‘NDIS Supports’ must be broad enough to ensure flexibility and individual choice and control</w:t>
            </w:r>
            <w:r w:rsidR="006D6CC1">
              <w:tab/>
            </w:r>
            <w:r w:rsidR="006D6CC1">
              <w:fldChar w:fldCharType="begin"/>
            </w:r>
            <w:r w:rsidR="006D6CC1">
              <w:instrText>PAGEREF _Toc1223670291 \h</w:instrText>
            </w:r>
            <w:r w:rsidR="006D6CC1">
              <w:fldChar w:fldCharType="separate"/>
            </w:r>
            <w:r w:rsidRPr="55DE76DE" w:rsidR="55DE76DE">
              <w:rPr>
                <w:rStyle w:val="Hyperlink"/>
              </w:rPr>
              <w:t>15</w:t>
            </w:r>
            <w:r w:rsidR="006D6CC1">
              <w:fldChar w:fldCharType="end"/>
            </w:r>
          </w:hyperlink>
        </w:p>
        <w:p w:rsidR="006D6CC1" w:rsidP="55DE76DE" w:rsidRDefault="00000000" w14:paraId="3EFC713C" w14:textId="0932F3E4">
          <w:pPr>
            <w:pStyle w:val="TOC2"/>
            <w:tabs>
              <w:tab w:val="left" w:pos="720"/>
              <w:tab w:val="right" w:leader="dot" w:pos="9015"/>
            </w:tabs>
            <w:rPr>
              <w:rStyle w:val="Hyperlink"/>
              <w:noProof/>
              <w:kern w:val="2"/>
              <w:lang w:val="en-001"/>
              <w14:ligatures w14:val="standardContextual"/>
            </w:rPr>
          </w:pPr>
          <w:hyperlink w:anchor="_Toc1473962978">
            <w:r w:rsidRPr="55DE76DE" w:rsidR="55DE76DE">
              <w:rPr>
                <w:rStyle w:val="Hyperlink"/>
              </w:rPr>
              <w:t>2.</w:t>
            </w:r>
            <w:r w:rsidR="006D6CC1">
              <w:tab/>
            </w:r>
            <w:r w:rsidRPr="55DE76DE" w:rsidR="55DE76DE">
              <w:rPr>
                <w:rStyle w:val="Hyperlink"/>
              </w:rPr>
              <w:t>An alternative to APTOS needed</w:t>
            </w:r>
            <w:r w:rsidR="006D6CC1">
              <w:tab/>
            </w:r>
            <w:r w:rsidR="006D6CC1">
              <w:fldChar w:fldCharType="begin"/>
            </w:r>
            <w:r w:rsidR="006D6CC1">
              <w:instrText>PAGEREF _Toc1473962978 \h</w:instrText>
            </w:r>
            <w:r w:rsidR="006D6CC1">
              <w:fldChar w:fldCharType="separate"/>
            </w:r>
            <w:r w:rsidRPr="55DE76DE" w:rsidR="55DE76DE">
              <w:rPr>
                <w:rStyle w:val="Hyperlink"/>
              </w:rPr>
              <w:t>15</w:t>
            </w:r>
            <w:r w:rsidR="006D6CC1">
              <w:fldChar w:fldCharType="end"/>
            </w:r>
          </w:hyperlink>
        </w:p>
        <w:p w:rsidR="006D6CC1" w:rsidP="55DE76DE" w:rsidRDefault="00000000" w14:paraId="7590F09F" w14:textId="76BD5446">
          <w:pPr>
            <w:pStyle w:val="TOC1"/>
            <w:tabs>
              <w:tab w:val="right" w:leader="dot" w:pos="9015"/>
            </w:tabs>
            <w:rPr>
              <w:rStyle w:val="Hyperlink"/>
              <w:noProof/>
              <w:kern w:val="2"/>
              <w:lang w:val="en-001"/>
              <w14:ligatures w14:val="standardContextual"/>
            </w:rPr>
          </w:pPr>
          <w:hyperlink w:anchor="_Toc859047540">
            <w:r w:rsidRPr="55DE76DE" w:rsidR="55DE76DE">
              <w:rPr>
                <w:rStyle w:val="Hyperlink"/>
              </w:rPr>
              <w:t>NDIS pathways</w:t>
            </w:r>
            <w:r w:rsidR="006D6CC1">
              <w:tab/>
            </w:r>
            <w:r w:rsidR="006D6CC1">
              <w:fldChar w:fldCharType="begin"/>
            </w:r>
            <w:r w:rsidR="006D6CC1">
              <w:instrText>PAGEREF _Toc859047540 \h</w:instrText>
            </w:r>
            <w:r w:rsidR="006D6CC1">
              <w:fldChar w:fldCharType="separate"/>
            </w:r>
            <w:r w:rsidRPr="55DE76DE" w:rsidR="55DE76DE">
              <w:rPr>
                <w:rStyle w:val="Hyperlink"/>
              </w:rPr>
              <w:t>15</w:t>
            </w:r>
            <w:r w:rsidR="006D6CC1">
              <w:fldChar w:fldCharType="end"/>
            </w:r>
          </w:hyperlink>
        </w:p>
        <w:p w:rsidR="006D6CC1" w:rsidP="55DE76DE" w:rsidRDefault="00000000" w14:paraId="546BFE32" w14:textId="51374B23">
          <w:pPr>
            <w:pStyle w:val="TOC2"/>
            <w:tabs>
              <w:tab w:val="left" w:pos="720"/>
              <w:tab w:val="right" w:leader="dot" w:pos="9015"/>
            </w:tabs>
            <w:rPr>
              <w:rStyle w:val="Hyperlink"/>
              <w:noProof/>
              <w:kern w:val="2"/>
              <w:lang w:val="en-001"/>
              <w14:ligatures w14:val="standardContextual"/>
            </w:rPr>
          </w:pPr>
          <w:hyperlink w:anchor="_Toc1672327123">
            <w:r w:rsidRPr="55DE76DE" w:rsidR="55DE76DE">
              <w:rPr>
                <w:rStyle w:val="Hyperlink"/>
              </w:rPr>
              <w:t>1.</w:t>
            </w:r>
            <w:r w:rsidR="006D6CC1">
              <w:tab/>
            </w:r>
            <w:r w:rsidRPr="55DE76DE" w:rsidR="55DE76DE">
              <w:rPr>
                <w:rStyle w:val="Hyperlink"/>
              </w:rPr>
              <w:t>The implementation of sections 24 and 25 should be delayed as they disadvantage people with psychosocial disability</w:t>
            </w:r>
            <w:r w:rsidR="006D6CC1">
              <w:tab/>
            </w:r>
            <w:r w:rsidR="006D6CC1">
              <w:fldChar w:fldCharType="begin"/>
            </w:r>
            <w:r w:rsidR="006D6CC1">
              <w:instrText>PAGEREF _Toc1672327123 \h</w:instrText>
            </w:r>
            <w:r w:rsidR="006D6CC1">
              <w:fldChar w:fldCharType="separate"/>
            </w:r>
            <w:r w:rsidRPr="55DE76DE" w:rsidR="55DE76DE">
              <w:rPr>
                <w:rStyle w:val="Hyperlink"/>
              </w:rPr>
              <w:t>16</w:t>
            </w:r>
            <w:r w:rsidR="006D6CC1">
              <w:fldChar w:fldCharType="end"/>
            </w:r>
          </w:hyperlink>
        </w:p>
        <w:p w:rsidR="006D6CC1" w:rsidP="55DE76DE" w:rsidRDefault="00000000" w14:paraId="4E03965C" w14:textId="4F6B7D1D">
          <w:pPr>
            <w:pStyle w:val="TOC1"/>
            <w:tabs>
              <w:tab w:val="right" w:leader="dot" w:pos="9015"/>
            </w:tabs>
            <w:rPr>
              <w:rStyle w:val="Hyperlink"/>
              <w:noProof/>
              <w:kern w:val="2"/>
              <w:lang w:val="en-001"/>
              <w14:ligatures w14:val="standardContextual"/>
            </w:rPr>
          </w:pPr>
          <w:hyperlink w:anchor="_Toc413644723">
            <w:r w:rsidRPr="55DE76DE" w:rsidR="55DE76DE">
              <w:rPr>
                <w:rStyle w:val="Hyperlink"/>
              </w:rPr>
              <w:t>Reasonable and necessary budget</w:t>
            </w:r>
            <w:r w:rsidR="006D6CC1">
              <w:tab/>
            </w:r>
            <w:r w:rsidR="006D6CC1">
              <w:fldChar w:fldCharType="begin"/>
            </w:r>
            <w:r w:rsidR="006D6CC1">
              <w:instrText>PAGEREF _Toc413644723 \h</w:instrText>
            </w:r>
            <w:r w:rsidR="006D6CC1">
              <w:fldChar w:fldCharType="separate"/>
            </w:r>
            <w:r w:rsidRPr="55DE76DE" w:rsidR="55DE76DE">
              <w:rPr>
                <w:rStyle w:val="Hyperlink"/>
              </w:rPr>
              <w:t>16</w:t>
            </w:r>
            <w:r w:rsidR="006D6CC1">
              <w:fldChar w:fldCharType="end"/>
            </w:r>
          </w:hyperlink>
        </w:p>
        <w:p w:rsidR="006D6CC1" w:rsidP="55DE76DE" w:rsidRDefault="00000000" w14:paraId="7AAC2B39" w14:textId="6D4D488D">
          <w:pPr>
            <w:pStyle w:val="TOC2"/>
            <w:tabs>
              <w:tab w:val="left" w:pos="720"/>
              <w:tab w:val="right" w:leader="dot" w:pos="9015"/>
            </w:tabs>
            <w:rPr>
              <w:rStyle w:val="Hyperlink"/>
              <w:noProof/>
              <w:kern w:val="2"/>
              <w:lang w:val="en-001"/>
              <w14:ligatures w14:val="standardContextual"/>
            </w:rPr>
          </w:pPr>
          <w:hyperlink w:anchor="_Toc1979198846">
            <w:r w:rsidRPr="55DE76DE" w:rsidR="55DE76DE">
              <w:rPr>
                <w:rStyle w:val="Hyperlink"/>
              </w:rPr>
              <w:t>1.</w:t>
            </w:r>
            <w:r w:rsidR="006D6CC1">
              <w:tab/>
            </w:r>
            <w:r w:rsidRPr="55DE76DE" w:rsidR="55DE76DE">
              <w:rPr>
                <w:rStyle w:val="Hyperlink"/>
              </w:rPr>
              <w:t>Draft budget must be provided to the person</w:t>
            </w:r>
            <w:r w:rsidR="006D6CC1">
              <w:tab/>
            </w:r>
            <w:r w:rsidR="006D6CC1">
              <w:fldChar w:fldCharType="begin"/>
            </w:r>
            <w:r w:rsidR="006D6CC1">
              <w:instrText>PAGEREF _Toc1979198846 \h</w:instrText>
            </w:r>
            <w:r w:rsidR="006D6CC1">
              <w:fldChar w:fldCharType="separate"/>
            </w:r>
            <w:r w:rsidRPr="55DE76DE" w:rsidR="55DE76DE">
              <w:rPr>
                <w:rStyle w:val="Hyperlink"/>
              </w:rPr>
              <w:t>17</w:t>
            </w:r>
            <w:r w:rsidR="006D6CC1">
              <w:fldChar w:fldCharType="end"/>
            </w:r>
          </w:hyperlink>
        </w:p>
        <w:p w:rsidR="006D6CC1" w:rsidP="55DE76DE" w:rsidRDefault="00000000" w14:paraId="3A0327D0" w14:textId="3F400D75">
          <w:pPr>
            <w:pStyle w:val="TOC2"/>
            <w:tabs>
              <w:tab w:val="left" w:pos="720"/>
              <w:tab w:val="right" w:leader="dot" w:pos="9015"/>
            </w:tabs>
            <w:rPr>
              <w:rStyle w:val="Hyperlink"/>
              <w:noProof/>
              <w:kern w:val="2"/>
              <w:lang w:val="en-001"/>
              <w14:ligatures w14:val="standardContextual"/>
            </w:rPr>
          </w:pPr>
          <w:hyperlink w:anchor="_Toc1082221784">
            <w:r w:rsidRPr="55DE76DE" w:rsidR="55DE76DE">
              <w:rPr>
                <w:rStyle w:val="Hyperlink"/>
              </w:rPr>
              <w:t>2.</w:t>
            </w:r>
            <w:r w:rsidR="006D6CC1">
              <w:tab/>
            </w:r>
            <w:r w:rsidRPr="55DE76DE" w:rsidR="55DE76DE">
              <w:rPr>
                <w:rStyle w:val="Hyperlink"/>
              </w:rPr>
              <w:t>Development of the budget ‘method’ needs to be transparent and take into consideration pivotal life transitions and circumstances</w:t>
            </w:r>
            <w:r w:rsidR="006D6CC1">
              <w:tab/>
            </w:r>
            <w:r w:rsidR="006D6CC1">
              <w:fldChar w:fldCharType="begin"/>
            </w:r>
            <w:r w:rsidR="006D6CC1">
              <w:instrText>PAGEREF _Toc1082221784 \h</w:instrText>
            </w:r>
            <w:r w:rsidR="006D6CC1">
              <w:fldChar w:fldCharType="separate"/>
            </w:r>
            <w:r w:rsidRPr="55DE76DE" w:rsidR="55DE76DE">
              <w:rPr>
                <w:rStyle w:val="Hyperlink"/>
              </w:rPr>
              <w:t>17</w:t>
            </w:r>
            <w:r w:rsidR="006D6CC1">
              <w:fldChar w:fldCharType="end"/>
            </w:r>
          </w:hyperlink>
        </w:p>
        <w:p w:rsidR="006D6CC1" w:rsidP="55DE76DE" w:rsidRDefault="00000000" w14:paraId="261B2504" w14:textId="5A799B77">
          <w:pPr>
            <w:pStyle w:val="TOC2"/>
            <w:tabs>
              <w:tab w:val="left" w:pos="720"/>
              <w:tab w:val="right" w:leader="dot" w:pos="9015"/>
            </w:tabs>
            <w:rPr>
              <w:rStyle w:val="Hyperlink"/>
              <w:noProof/>
              <w:kern w:val="2"/>
              <w:lang w:val="en-001"/>
              <w14:ligatures w14:val="standardContextual"/>
            </w:rPr>
          </w:pPr>
          <w:hyperlink w:anchor="_Toc142988479">
            <w:r w:rsidRPr="55DE76DE" w:rsidR="55DE76DE">
              <w:rPr>
                <w:rStyle w:val="Hyperlink"/>
              </w:rPr>
              <w:t>3.</w:t>
            </w:r>
            <w:r w:rsidR="006D6CC1">
              <w:tab/>
            </w:r>
            <w:r w:rsidRPr="55DE76DE" w:rsidR="55DE76DE">
              <w:rPr>
                <w:rStyle w:val="Hyperlink"/>
              </w:rPr>
              <w:t>A person’s budget must be presented in a way that reflects their unique circumstances</w:t>
            </w:r>
            <w:r w:rsidR="006D6CC1">
              <w:tab/>
            </w:r>
            <w:r w:rsidR="006D6CC1">
              <w:fldChar w:fldCharType="begin"/>
            </w:r>
            <w:r w:rsidR="006D6CC1">
              <w:instrText>PAGEREF _Toc142988479 \h</w:instrText>
            </w:r>
            <w:r w:rsidR="006D6CC1">
              <w:fldChar w:fldCharType="separate"/>
            </w:r>
            <w:r w:rsidRPr="55DE76DE" w:rsidR="55DE76DE">
              <w:rPr>
                <w:rStyle w:val="Hyperlink"/>
              </w:rPr>
              <w:t>17</w:t>
            </w:r>
            <w:r w:rsidR="006D6CC1">
              <w:fldChar w:fldCharType="end"/>
            </w:r>
          </w:hyperlink>
        </w:p>
        <w:p w:rsidRPr="006D6CC1" w:rsidR="00C02A51" w:rsidP="08E37EE2" w:rsidRDefault="00000000" w14:paraId="01825D58" w14:textId="07AD4728">
          <w:pPr>
            <w:pStyle w:val="TOC1"/>
            <w:tabs>
              <w:tab w:val="right" w:leader="dot" w:pos="9015"/>
            </w:tabs>
            <w:rPr>
              <w:rStyle w:val="Hyperlink"/>
            </w:rPr>
          </w:pPr>
          <w:hyperlink w:anchor="_Toc937634269">
            <w:r w:rsidRPr="55DE76DE" w:rsidR="55DE76DE">
              <w:rPr>
                <w:rStyle w:val="Hyperlink"/>
              </w:rPr>
              <w:t>Expanded NDIA/NDIS powers</w:t>
            </w:r>
            <w:r w:rsidR="00870857">
              <w:tab/>
            </w:r>
            <w:r w:rsidR="00870857">
              <w:fldChar w:fldCharType="begin"/>
            </w:r>
            <w:r w:rsidR="00870857">
              <w:instrText>PAGEREF _Toc937634269 \h</w:instrText>
            </w:r>
            <w:r w:rsidR="00870857">
              <w:fldChar w:fldCharType="separate"/>
            </w:r>
            <w:r w:rsidRPr="55DE76DE" w:rsidR="55DE76DE">
              <w:rPr>
                <w:rStyle w:val="Hyperlink"/>
              </w:rPr>
              <w:t>18</w:t>
            </w:r>
            <w:r w:rsidR="00870857">
              <w:fldChar w:fldCharType="end"/>
            </w:r>
          </w:hyperlink>
        </w:p>
        <w:p w:rsidR="6A2E8A0F" w:rsidP="55DE76DE" w:rsidRDefault="00000000" w14:paraId="4ADC69E1" w14:textId="11BAB2C2">
          <w:pPr>
            <w:pStyle w:val="TOC2"/>
            <w:tabs>
              <w:tab w:val="left" w:pos="720"/>
              <w:tab w:val="right" w:leader="dot" w:pos="9015"/>
            </w:tabs>
            <w:rPr>
              <w:rStyle w:val="Hyperlink"/>
            </w:rPr>
          </w:pPr>
          <w:hyperlink w:anchor="_Toc1481183094">
            <w:r w:rsidRPr="55DE76DE" w:rsidR="55DE76DE">
              <w:rPr>
                <w:rStyle w:val="Hyperlink"/>
              </w:rPr>
              <w:t>1.</w:t>
            </w:r>
            <w:r w:rsidR="6A2E8A0F">
              <w:tab/>
            </w:r>
            <w:r w:rsidRPr="55DE76DE" w:rsidR="55DE76DE">
              <w:rPr>
                <w:rStyle w:val="Hyperlink"/>
              </w:rPr>
              <w:t>Plan management – parameters in which the CEO can override a person’s plan management preference must be listed in the Bill</w:t>
            </w:r>
            <w:r w:rsidR="6A2E8A0F">
              <w:tab/>
            </w:r>
            <w:r w:rsidR="6A2E8A0F">
              <w:fldChar w:fldCharType="begin"/>
            </w:r>
            <w:r w:rsidR="6A2E8A0F">
              <w:instrText>PAGEREF _Toc1481183094 \h</w:instrText>
            </w:r>
            <w:r w:rsidR="6A2E8A0F">
              <w:fldChar w:fldCharType="separate"/>
            </w:r>
            <w:r w:rsidRPr="55DE76DE" w:rsidR="55DE76DE">
              <w:rPr>
                <w:rStyle w:val="Hyperlink"/>
              </w:rPr>
              <w:t>19</w:t>
            </w:r>
            <w:r w:rsidR="6A2E8A0F">
              <w:fldChar w:fldCharType="end"/>
            </w:r>
          </w:hyperlink>
        </w:p>
        <w:p w:rsidR="6A2E8A0F" w:rsidP="55DE76DE" w:rsidRDefault="00000000" w14:paraId="5441820A" w14:textId="54D0F6A3">
          <w:pPr>
            <w:pStyle w:val="TOC2"/>
            <w:tabs>
              <w:tab w:val="left" w:pos="720"/>
              <w:tab w:val="right" w:leader="dot" w:pos="9015"/>
            </w:tabs>
            <w:rPr>
              <w:rStyle w:val="Hyperlink"/>
            </w:rPr>
          </w:pPr>
          <w:hyperlink w:anchor="_Toc519903318">
            <w:r w:rsidRPr="55DE76DE" w:rsidR="55DE76DE">
              <w:rPr>
                <w:rStyle w:val="Hyperlink"/>
              </w:rPr>
              <w:t>2.</w:t>
            </w:r>
            <w:r w:rsidR="6A2E8A0F">
              <w:tab/>
            </w:r>
            <w:r w:rsidRPr="55DE76DE" w:rsidR="55DE76DE">
              <w:rPr>
                <w:rStyle w:val="Hyperlink"/>
              </w:rPr>
              <w:t>CEO power to revoke NDIS status if requested information not received – the Bill must state what circumstances the CEO considers as ‘reasonable’ for the information request not being complied with</w:t>
            </w:r>
            <w:r w:rsidR="6A2E8A0F">
              <w:tab/>
            </w:r>
            <w:r w:rsidR="6A2E8A0F">
              <w:fldChar w:fldCharType="begin"/>
            </w:r>
            <w:r w:rsidR="6A2E8A0F">
              <w:instrText>PAGEREF _Toc519903318 \h</w:instrText>
            </w:r>
            <w:r w:rsidR="6A2E8A0F">
              <w:fldChar w:fldCharType="separate"/>
            </w:r>
            <w:r w:rsidRPr="55DE76DE" w:rsidR="55DE76DE">
              <w:rPr>
                <w:rStyle w:val="Hyperlink"/>
              </w:rPr>
              <w:t>19</w:t>
            </w:r>
            <w:r w:rsidR="6A2E8A0F">
              <w:fldChar w:fldCharType="end"/>
            </w:r>
          </w:hyperlink>
        </w:p>
        <w:p w:rsidR="08E37EE2" w:rsidP="55DE76DE" w:rsidRDefault="00000000" w14:paraId="178D4865" w14:textId="20362752">
          <w:pPr>
            <w:pStyle w:val="TOC2"/>
            <w:tabs>
              <w:tab w:val="left" w:pos="720"/>
              <w:tab w:val="right" w:leader="dot" w:pos="9015"/>
            </w:tabs>
            <w:rPr>
              <w:rStyle w:val="Hyperlink"/>
            </w:rPr>
          </w:pPr>
          <w:hyperlink w:anchor="_Toc1198520641">
            <w:r w:rsidRPr="55DE76DE" w:rsidR="55DE76DE">
              <w:rPr>
                <w:rStyle w:val="Hyperlink"/>
              </w:rPr>
              <w:t>3.</w:t>
            </w:r>
            <w:r w:rsidR="08E37EE2">
              <w:tab/>
            </w:r>
            <w:r w:rsidRPr="55DE76DE" w:rsidR="55DE76DE">
              <w:rPr>
                <w:rStyle w:val="Hyperlink"/>
              </w:rPr>
              <w:t>Strengthened quality and safeguarding measures – continued reform is needed</w:t>
            </w:r>
            <w:r w:rsidR="08E37EE2">
              <w:tab/>
            </w:r>
            <w:r w:rsidR="08E37EE2">
              <w:fldChar w:fldCharType="begin"/>
            </w:r>
            <w:r w:rsidR="08E37EE2">
              <w:instrText>PAGEREF _Toc1198520641 \h</w:instrText>
            </w:r>
            <w:r w:rsidR="08E37EE2">
              <w:fldChar w:fldCharType="separate"/>
            </w:r>
            <w:r w:rsidRPr="55DE76DE" w:rsidR="55DE76DE">
              <w:rPr>
                <w:rStyle w:val="Hyperlink"/>
              </w:rPr>
              <w:t>20</w:t>
            </w:r>
            <w:r w:rsidR="08E37EE2">
              <w:fldChar w:fldCharType="end"/>
            </w:r>
          </w:hyperlink>
          <w:r w:rsidR="08E37EE2">
            <w:fldChar w:fldCharType="end"/>
          </w:r>
        </w:p>
      </w:sdtContent>
      <w:sdtEndPr>
        <w:rPr>
          <w:rFonts w:ascii="Helvetica" w:hAnsi="Helvetica" w:eastAsia="Helvetica" w:cs="Helvetica"/>
          <w:color w:val="auto"/>
          <w:sz w:val="22"/>
          <w:szCs w:val="22"/>
          <w:lang w:val="en-AU"/>
        </w:rPr>
      </w:sdtEndPr>
    </w:sdt>
    <w:p w:rsidRPr="00CA4CAF" w:rsidR="4350D553" w:rsidP="00CA4CAF" w:rsidRDefault="6A2E8A0F" w14:paraId="1C54B81E" w14:textId="06D09AD2">
      <w:pPr>
        <w:pStyle w:val="Heading1"/>
        <w:rPr>
          <w:sz w:val="32"/>
        </w:rPr>
      </w:pPr>
      <w:r>
        <w:br w:type="page"/>
      </w:r>
      <w:bookmarkStart w:name="_Toc1927788225" w:id="0"/>
      <w:r w:rsidRPr="00CA4CAF" w:rsidR="5422E704">
        <w:rPr>
          <w:sz w:val="32"/>
        </w:rPr>
        <w:lastRenderedPageBreak/>
        <w:t>Acknowledgements and style note</w:t>
      </w:r>
      <w:bookmarkEnd w:id="0"/>
      <w:r w:rsidRPr="00CA4CAF" w:rsidR="5422E704">
        <w:rPr>
          <w:sz w:val="32"/>
        </w:rPr>
        <w:t xml:space="preserve"> </w:t>
      </w:r>
    </w:p>
    <w:p w:rsidR="4350D553" w:rsidP="1E580861" w:rsidRDefault="19A3C5ED" w14:paraId="6225FA1C" w14:textId="5F7650DE">
      <w:pPr>
        <w:spacing w:after="160" w:line="300" w:lineRule="auto"/>
        <w:rPr>
          <w:color w:val="000000" w:themeColor="text1"/>
        </w:rPr>
      </w:pPr>
      <w:r w:rsidRPr="1E580861">
        <w:rPr>
          <w:color w:val="000000" w:themeColor="text1"/>
        </w:rPr>
        <w:t xml:space="preserve">The organisations contributing to this submission acknowledge all the individuals who lent their time and expertise to its development. This submission would not have been possible without these efforts. </w:t>
      </w:r>
    </w:p>
    <w:p w:rsidR="4350D553" w:rsidP="1E580861" w:rsidRDefault="19A3C5ED" w14:paraId="39F01506" w14:textId="403A54D5">
      <w:pPr>
        <w:spacing w:after="160" w:line="300" w:lineRule="auto"/>
      </w:pPr>
      <w:r w:rsidRPr="1E580861">
        <w:t>This submission is written in person first language (i.e., person/people with disability) to match the language commonly used by the Australian Government.</w:t>
      </w:r>
    </w:p>
    <w:p w:rsidR="4350D553" w:rsidP="1E580861" w:rsidRDefault="19A3C5ED" w14:paraId="3FDEB192" w14:textId="3B82AF24">
      <w:pPr>
        <w:spacing w:after="160" w:line="300" w:lineRule="auto"/>
      </w:pPr>
      <w:r>
        <w:t>The submission was prepared with the assistance of the Coordinator, National Coordination Function for D</w:t>
      </w:r>
      <w:r w:rsidR="11E213C5">
        <w:t>isability Advocacy Network Australia (DANA)</w:t>
      </w:r>
      <w:r>
        <w:t xml:space="preserve">. </w:t>
      </w:r>
    </w:p>
    <w:p w:rsidR="4350D553" w:rsidP="1E580861" w:rsidRDefault="19A3C5ED" w14:paraId="76A50918" w14:textId="5196B430">
      <w:pPr>
        <w:spacing w:after="160" w:line="300" w:lineRule="auto"/>
      </w:pPr>
      <w:r w:rsidRPr="1E580861">
        <w:t xml:space="preserve">The authors, organisations and individuals supporting this submission acknowledge the Traditional Owners of the lands on which this submission was developed. </w:t>
      </w:r>
    </w:p>
    <w:p w:rsidR="4350D553" w:rsidP="55DE76DE" w:rsidRDefault="5422E704" w14:paraId="54855066" w14:textId="5E1F2AEB">
      <w:pPr>
        <w:pStyle w:val="Heading1"/>
        <w:spacing w:before="120" w:after="120" w:line="300" w:lineRule="auto"/>
      </w:pPr>
      <w:bookmarkStart w:name="_Toc129818572" w:id="1"/>
      <w:r w:rsidRPr="55DE76DE">
        <w:rPr>
          <w:rFonts w:eastAsia="Helvetica"/>
          <w:sz w:val="32"/>
        </w:rPr>
        <w:t>Signatories to this submission</w:t>
      </w:r>
      <w:bookmarkEnd w:id="1"/>
      <w:r w:rsidRPr="55DE76DE">
        <w:rPr>
          <w:rFonts w:eastAsia="Helvetica"/>
          <w:sz w:val="32"/>
        </w:rPr>
        <w:t xml:space="preserve"> </w:t>
      </w:r>
    </w:p>
    <w:p w:rsidR="4350D553" w:rsidP="1E580861" w:rsidRDefault="19A3C5ED" w14:paraId="1303DD70" w14:textId="00D74D9F">
      <w:pPr>
        <w:spacing w:after="160" w:line="300" w:lineRule="auto"/>
      </w:pPr>
      <w:r w:rsidRPr="1E580861">
        <w:t xml:space="preserve">The following individuals and organisations endorse this submission. </w:t>
      </w:r>
    </w:p>
    <w:p w:rsidR="4350D553" w:rsidP="1E580861" w:rsidRDefault="19A3C5ED" w14:paraId="4093E002" w14:textId="635D19BD">
      <w:pPr>
        <w:pStyle w:val="ListParagraph"/>
        <w:numPr>
          <w:ilvl w:val="0"/>
          <w:numId w:val="35"/>
        </w:numPr>
        <w:spacing w:line="300" w:lineRule="auto"/>
      </w:pPr>
      <w:r>
        <w:t>Children and Young People with Disability Australia</w:t>
      </w:r>
      <w:r w:rsidR="3AB32536">
        <w:t xml:space="preserve"> (CYDA)</w:t>
      </w:r>
    </w:p>
    <w:p w:rsidR="4350D553" w:rsidP="55DE76DE" w:rsidRDefault="3AB32536" w14:paraId="016FD7C0" w14:textId="7AF2A5B0">
      <w:pPr>
        <w:pStyle w:val="ListParagraph"/>
        <w:numPr>
          <w:ilvl w:val="0"/>
          <w:numId w:val="35"/>
        </w:numPr>
        <w:spacing w:line="300" w:lineRule="auto"/>
      </w:pPr>
      <w:r w:rsidRPr="55DE76DE">
        <w:t>Disability Advocacy Network Australia (DANA)</w:t>
      </w:r>
    </w:p>
    <w:p w:rsidR="4350D553" w:rsidP="1E580861" w:rsidRDefault="62873EDC" w14:paraId="419AC670" w14:textId="202E6171">
      <w:pPr>
        <w:pStyle w:val="ListParagraph"/>
        <w:numPr>
          <w:ilvl w:val="0"/>
          <w:numId w:val="35"/>
        </w:numPr>
        <w:spacing w:line="300" w:lineRule="auto"/>
      </w:pPr>
      <w:r>
        <w:t>First Nation</w:t>
      </w:r>
      <w:r w:rsidR="2485037D">
        <w:t>s</w:t>
      </w:r>
      <w:r>
        <w:t xml:space="preserve"> Disability Network (FPDN)</w:t>
      </w:r>
    </w:p>
    <w:p w:rsidR="5CE12825" w:rsidP="55DE76DE" w:rsidRDefault="5CE12825" w14:paraId="1431DF5A" w14:textId="0D128BA5">
      <w:pPr>
        <w:pStyle w:val="ListParagraph"/>
        <w:numPr>
          <w:ilvl w:val="0"/>
          <w:numId w:val="35"/>
        </w:numPr>
        <w:spacing w:line="300" w:lineRule="auto"/>
      </w:pPr>
      <w:r w:rsidRPr="55DE76DE">
        <w:t>Inclusion Australia (IA)</w:t>
      </w:r>
    </w:p>
    <w:p w:rsidR="49B561A9" w:rsidP="55DE76DE" w:rsidRDefault="49B561A9" w14:paraId="623CEE59" w14:textId="5575EB05">
      <w:pPr>
        <w:pStyle w:val="ListParagraph"/>
        <w:numPr>
          <w:ilvl w:val="0"/>
          <w:numId w:val="35"/>
        </w:numPr>
        <w:spacing w:line="300" w:lineRule="auto"/>
      </w:pPr>
      <w:r w:rsidRPr="55DE76DE">
        <w:t>National Ethnic Disability Alliance (NEDA)</w:t>
      </w:r>
    </w:p>
    <w:p w:rsidR="4350D553" w:rsidP="08E37EE2" w:rsidRDefault="596A8623" w14:paraId="5312415D" w14:textId="0EB9C223">
      <w:pPr>
        <w:pStyle w:val="ListParagraph"/>
        <w:numPr>
          <w:ilvl w:val="0"/>
          <w:numId w:val="35"/>
        </w:numPr>
        <w:spacing w:line="300" w:lineRule="auto"/>
      </w:pPr>
      <w:r w:rsidRPr="55DE76DE">
        <w:t>Women with Disabilities Australia</w:t>
      </w:r>
      <w:r w:rsidRPr="55DE76DE" w:rsidR="2407A8CA">
        <w:t xml:space="preserve"> (WWDA)</w:t>
      </w:r>
    </w:p>
    <w:p w:rsidR="4350D553" w:rsidP="55DE76DE" w:rsidRDefault="5422E704" w14:paraId="3214AEB3" w14:textId="19FA3DB0">
      <w:pPr>
        <w:pStyle w:val="Heading1"/>
        <w:spacing w:before="120" w:after="120" w:line="300" w:lineRule="auto"/>
        <w:rPr>
          <w:rFonts w:eastAsia="Helvetica"/>
          <w:sz w:val="32"/>
        </w:rPr>
      </w:pPr>
      <w:bookmarkStart w:name="_Toc887948477" w:id="2"/>
      <w:r w:rsidRPr="55DE76DE">
        <w:rPr>
          <w:rFonts w:eastAsia="Helvetica"/>
          <w:sz w:val="32"/>
        </w:rPr>
        <w:t>Contributors to this submission</w:t>
      </w:r>
      <w:bookmarkEnd w:id="2"/>
    </w:p>
    <w:p w:rsidR="4350D553" w:rsidP="1E580861" w:rsidRDefault="5422E704" w14:paraId="7C003AAE" w14:textId="2791EB26">
      <w:pPr>
        <w:spacing w:after="160" w:line="300" w:lineRule="auto"/>
      </w:pPr>
      <w:r>
        <w:t xml:space="preserve">The following organisations contributed </w:t>
      </w:r>
      <w:r w:rsidR="5D2DD47A">
        <w:t xml:space="preserve">to the writing of </w:t>
      </w:r>
      <w:r>
        <w:t>this submission:</w:t>
      </w:r>
    </w:p>
    <w:p w:rsidR="4350D553" w:rsidP="1E580861" w:rsidRDefault="19A3C5ED" w14:paraId="32E957ED" w14:textId="5293A6F0">
      <w:pPr>
        <w:pStyle w:val="ListParagraph"/>
        <w:numPr>
          <w:ilvl w:val="0"/>
          <w:numId w:val="34"/>
        </w:numPr>
        <w:spacing w:line="300" w:lineRule="auto"/>
        <w:rPr>
          <w:color w:val="000000" w:themeColor="text1"/>
        </w:rPr>
      </w:pPr>
      <w:r w:rsidRPr="1E580861">
        <w:rPr>
          <w:color w:val="000000" w:themeColor="text1"/>
        </w:rPr>
        <w:t>Disability Advocacy Network Australia (DANA)</w:t>
      </w:r>
    </w:p>
    <w:p w:rsidR="4350D553" w:rsidP="1E580861" w:rsidRDefault="19A3C5ED" w14:paraId="1BF560B9" w14:textId="223A1E20">
      <w:pPr>
        <w:pStyle w:val="ListParagraph"/>
        <w:numPr>
          <w:ilvl w:val="0"/>
          <w:numId w:val="34"/>
        </w:numPr>
        <w:spacing w:line="300" w:lineRule="auto"/>
      </w:pPr>
      <w:r>
        <w:t>Children and Young People with Disability Australia</w:t>
      </w:r>
      <w:r w:rsidR="4FD7729F">
        <w:t xml:space="preserve"> (CYDA)</w:t>
      </w:r>
    </w:p>
    <w:p w:rsidR="556EE913" w:rsidP="55DE76DE" w:rsidRDefault="3308AB5F" w14:paraId="496F4FBA" w14:textId="465E7E10">
      <w:pPr>
        <w:pStyle w:val="ListParagraph"/>
        <w:numPr>
          <w:ilvl w:val="0"/>
          <w:numId w:val="34"/>
        </w:numPr>
        <w:spacing w:after="240" w:line="300" w:lineRule="auto"/>
        <w:rPr>
          <w:color w:val="000000" w:themeColor="text1"/>
        </w:rPr>
      </w:pPr>
      <w:r w:rsidRPr="55DE76DE">
        <w:rPr>
          <w:color w:val="000000" w:themeColor="text1"/>
        </w:rPr>
        <w:t xml:space="preserve">First Nations Disability </w:t>
      </w:r>
      <w:r w:rsidRPr="55DE76DE" w:rsidR="6D910B71">
        <w:rPr>
          <w:color w:val="000000" w:themeColor="text1"/>
        </w:rPr>
        <w:t xml:space="preserve">Network </w:t>
      </w:r>
      <w:r w:rsidRPr="55DE76DE">
        <w:rPr>
          <w:color w:val="000000" w:themeColor="text1"/>
        </w:rPr>
        <w:t>(FPDN)</w:t>
      </w:r>
    </w:p>
    <w:p w:rsidR="7809E6C9" w:rsidP="55DE76DE" w:rsidRDefault="28395642" w14:paraId="095FEAD6" w14:textId="6D042BE1">
      <w:pPr>
        <w:pStyle w:val="Heading1"/>
        <w:spacing w:after="120"/>
        <w:rPr>
          <w:sz w:val="32"/>
        </w:rPr>
      </w:pPr>
      <w:bookmarkStart w:name="_Toc1499862933" w:id="3"/>
      <w:r w:rsidRPr="55DE76DE">
        <w:rPr>
          <w:sz w:val="32"/>
        </w:rPr>
        <w:t xml:space="preserve">Support for Public Interest Advocacy Centre’s </w:t>
      </w:r>
      <w:proofErr w:type="gramStart"/>
      <w:r w:rsidRPr="55DE76DE">
        <w:rPr>
          <w:sz w:val="32"/>
        </w:rPr>
        <w:t>submission</w:t>
      </w:r>
      <w:bookmarkEnd w:id="3"/>
      <w:proofErr w:type="gramEnd"/>
    </w:p>
    <w:p w:rsidR="36302097" w:rsidP="55DE76DE" w:rsidRDefault="36302097" w14:paraId="1A2D63B5" w14:textId="5352C77F">
      <w:pPr>
        <w:spacing w:after="120" w:line="276" w:lineRule="auto"/>
        <w:rPr>
          <w:color w:val="000000" w:themeColor="text1"/>
        </w:rPr>
      </w:pPr>
      <w:r w:rsidRPr="55DE76DE">
        <w:rPr>
          <w:color w:val="000000" w:themeColor="text1"/>
        </w:rPr>
        <w:t>We wish to formally advise that DRO’s who end</w:t>
      </w:r>
      <w:r w:rsidRPr="55DE76DE" w:rsidR="26560C9D">
        <w:rPr>
          <w:color w:val="000000" w:themeColor="text1"/>
        </w:rPr>
        <w:t xml:space="preserve">orse this submission are in support of the recommendations PIAC has made in its submission to the </w:t>
      </w:r>
      <w:r w:rsidRPr="55DE76DE" w:rsidR="2BC00D67">
        <w:rPr>
          <w:color w:val="000000" w:themeColor="text1"/>
        </w:rPr>
        <w:t xml:space="preserve">Community Affairs Legislation Committee regarding the </w:t>
      </w:r>
      <w:r w:rsidRPr="55DE76DE" w:rsidR="2BC00D67">
        <w:rPr>
          <w:i/>
          <w:iCs/>
        </w:rPr>
        <w:t>National Disability Insurance Scheme Amendment (Getting the NDIS Back on Track No.1) Bill 2024 [Provisions]</w:t>
      </w:r>
      <w:r w:rsidR="2BC00D67">
        <w:t>.</w:t>
      </w:r>
    </w:p>
    <w:p w:rsidR="76650E42" w:rsidP="55DE76DE" w:rsidRDefault="48FCD935" w14:paraId="07081675" w14:textId="540BB8EA">
      <w:pPr>
        <w:pStyle w:val="Heading1"/>
        <w:spacing w:after="120"/>
        <w:rPr>
          <w:color w:val="000000" w:themeColor="text1"/>
          <w:sz w:val="32"/>
        </w:rPr>
      </w:pPr>
      <w:bookmarkStart w:name="_Toc268130809" w:id="4"/>
      <w:r w:rsidRPr="55DE76DE">
        <w:rPr>
          <w:sz w:val="32"/>
        </w:rPr>
        <w:t>Contact</w:t>
      </w:r>
      <w:bookmarkEnd w:id="4"/>
    </w:p>
    <w:p w:rsidR="2F19406E" w:rsidP="55DE76DE" w:rsidRDefault="262105ED" w14:paraId="46A3F1FD" w14:textId="2C0ABB12">
      <w:pPr>
        <w:spacing w:line="300" w:lineRule="auto"/>
        <w:rPr>
          <w:color w:val="000000" w:themeColor="text1"/>
        </w:rPr>
      </w:pPr>
      <w:r>
        <w:t>Caitlin Clair</w:t>
      </w:r>
    </w:p>
    <w:p w:rsidR="2F19406E" w:rsidP="55DE76DE" w:rsidRDefault="262105ED" w14:paraId="584A6008" w14:textId="08E3D107">
      <w:pPr>
        <w:spacing w:line="300" w:lineRule="auto"/>
      </w:pPr>
      <w:r>
        <w:t>National Coordination Function (NCF) Administrator</w:t>
      </w:r>
    </w:p>
    <w:p w:rsidR="2F19406E" w:rsidP="55DE76DE" w:rsidRDefault="4920240A" w14:paraId="1936F6DD" w14:textId="06347B03">
      <w:pPr>
        <w:spacing w:line="300" w:lineRule="auto"/>
        <w:rPr>
          <w:color w:val="000000" w:themeColor="text1"/>
        </w:rPr>
      </w:pPr>
      <w:r>
        <w:t>Disability Advocacy Network Australia</w:t>
      </w:r>
    </w:p>
    <w:p w:rsidR="00602E0A" w:rsidP="00602E0A" w:rsidRDefault="00000000" w14:paraId="62515287" w14:textId="77777777">
      <w:pPr>
        <w:spacing w:line="300" w:lineRule="auto"/>
        <w:rPr>
          <w:rStyle w:val="Hyperlink"/>
        </w:rPr>
      </w:pPr>
      <w:hyperlink r:id="rId12">
        <w:r w:rsidRPr="55DE76DE" w:rsidR="4920240A">
          <w:rPr>
            <w:rStyle w:val="Hyperlink"/>
          </w:rPr>
          <w:t>coordinator@dana.org.au</w:t>
        </w:r>
      </w:hyperlink>
      <w:bookmarkStart w:name="_Toc374986752" w:id="5"/>
    </w:p>
    <w:p w:rsidR="00602E0A" w:rsidRDefault="00602E0A" w14:paraId="4BB33190" w14:textId="77777777">
      <w:pPr>
        <w:rPr>
          <w:rStyle w:val="Hyperlink"/>
        </w:rPr>
      </w:pPr>
      <w:r>
        <w:rPr>
          <w:rStyle w:val="Hyperlink"/>
        </w:rPr>
        <w:br w:type="page"/>
      </w:r>
    </w:p>
    <w:p w:rsidRPr="00602E0A" w:rsidR="56B6328A" w:rsidP="00602E0A" w:rsidRDefault="7F19F66A" w14:paraId="0DDDEA27" w14:textId="64D7F3DC">
      <w:pPr>
        <w:pStyle w:val="Heading1"/>
        <w:rPr>
          <w:color w:val="000000" w:themeColor="text1"/>
        </w:rPr>
      </w:pPr>
      <w:r>
        <w:lastRenderedPageBreak/>
        <w:t>Introduction</w:t>
      </w:r>
      <w:bookmarkEnd w:id="5"/>
    </w:p>
    <w:p w:rsidR="7809E6C9" w:rsidP="1E580861" w:rsidRDefault="7809E6C9" w14:paraId="77F05F04" w14:textId="62B5C6CE">
      <w:pPr>
        <w:spacing w:line="276" w:lineRule="auto"/>
      </w:pPr>
    </w:p>
    <w:p w:rsidR="05510BB6" w:rsidP="1E580861" w:rsidRDefault="2547EE51" w14:paraId="7370B73B" w14:textId="428617EC">
      <w:pPr>
        <w:spacing w:line="276" w:lineRule="auto"/>
      </w:pPr>
      <w:r>
        <w:t xml:space="preserve">Disability Representative Organisations (DROs) welcome the opportunity to provide feedback on the exposure draft of the </w:t>
      </w:r>
      <w:r w:rsidRPr="55DE76DE" w:rsidR="04B406B4">
        <w:rPr>
          <w:i/>
          <w:iCs/>
        </w:rPr>
        <w:t>National Disability Insurance Scheme Amendment (Getting the NDIS Back on Track</w:t>
      </w:r>
      <w:r w:rsidRPr="55DE76DE" w:rsidR="0F17A44E">
        <w:rPr>
          <w:i/>
          <w:iCs/>
        </w:rPr>
        <w:t xml:space="preserve"> No.1</w:t>
      </w:r>
      <w:r w:rsidRPr="55DE76DE" w:rsidR="04B406B4">
        <w:rPr>
          <w:i/>
          <w:iCs/>
        </w:rPr>
        <w:t>) Bill 2024 [Provisions]</w:t>
      </w:r>
      <w:r w:rsidR="04B406B4">
        <w:t>.</w:t>
      </w:r>
    </w:p>
    <w:p w:rsidR="7809E6C9" w:rsidP="1E580861" w:rsidRDefault="7809E6C9" w14:paraId="60364132" w14:textId="77405D16">
      <w:pPr>
        <w:spacing w:line="276" w:lineRule="auto"/>
      </w:pPr>
    </w:p>
    <w:p w:rsidR="0BAF7FD7" w:rsidP="1E580861" w:rsidRDefault="02D48414" w14:paraId="044ABD02" w14:textId="0BA6F5B3">
      <w:pPr>
        <w:shd w:val="clear" w:color="auto" w:fill="FFFFFF" w:themeFill="background1"/>
        <w:spacing w:line="276" w:lineRule="auto"/>
      </w:pPr>
      <w:r w:rsidRPr="4496DF25">
        <w:t>There are several aspects of the Bill we support, such as the introduction of flexible budgets</w:t>
      </w:r>
      <w:r w:rsidRPr="4496DF25" w:rsidR="73106C55">
        <w:t xml:space="preserve">, </w:t>
      </w:r>
      <w:r w:rsidRPr="4496DF25" w:rsidR="384F0DF9">
        <w:t>and the removal of</w:t>
      </w:r>
      <w:r w:rsidRPr="4496DF25">
        <w:t xml:space="preserve"> primary and secondary disabili</w:t>
      </w:r>
      <w:r w:rsidRPr="4496DF25" w:rsidR="35557D05">
        <w:t>ty. However, we are of the view the Bill is premature</w:t>
      </w:r>
      <w:r w:rsidRPr="4496DF25" w:rsidR="568916B9">
        <w:t>.</w:t>
      </w:r>
      <w:r w:rsidRPr="4496DF25" w:rsidR="35557D05">
        <w:t xml:space="preserve"> </w:t>
      </w:r>
      <w:r w:rsidRPr="4496DF25" w:rsidR="13801442">
        <w:t>T</w:t>
      </w:r>
      <w:r w:rsidRPr="4496DF25" w:rsidR="35557D05">
        <w:t>he</w:t>
      </w:r>
      <w:r w:rsidRPr="4496DF25" w:rsidR="646C6EC5">
        <w:t xml:space="preserve"> </w:t>
      </w:r>
      <w:r w:rsidRPr="4496DF25" w:rsidR="6F9E465C">
        <w:t xml:space="preserve">Australian </w:t>
      </w:r>
      <w:r w:rsidRPr="4496DF25" w:rsidR="646C6EC5">
        <w:t xml:space="preserve">Government has </w:t>
      </w:r>
      <w:r w:rsidRPr="4496DF25" w:rsidR="3D3195A3">
        <w:t>not mad</w:t>
      </w:r>
      <w:r w:rsidRPr="4496DF25" w:rsidR="646C6EC5">
        <w:t>e a formal response to the NDIS Review</w:t>
      </w:r>
      <w:r w:rsidRPr="4496DF25" w:rsidR="4A6AE306">
        <w:t>. E</w:t>
      </w:r>
      <w:r w:rsidRPr="4496DF25" w:rsidR="425C1774">
        <w:t>xtensive work needs to be done</w:t>
      </w:r>
      <w:r w:rsidRPr="4496DF25" w:rsidR="06C56E9D">
        <w:t xml:space="preserve"> with </w:t>
      </w:r>
      <w:r w:rsidRPr="4496DF25" w:rsidR="35DB8952">
        <w:t xml:space="preserve">the </w:t>
      </w:r>
      <w:r w:rsidRPr="4496DF25" w:rsidR="06C56E9D">
        <w:t>state and territory governments</w:t>
      </w:r>
      <w:r w:rsidRPr="4496DF25" w:rsidR="63AFA2B3">
        <w:t xml:space="preserve"> </w:t>
      </w:r>
      <w:r w:rsidRPr="4496DF25" w:rsidR="425C1774">
        <w:t>to establish a system of</w:t>
      </w:r>
      <w:r w:rsidRPr="4496DF25" w:rsidR="5B83E47F">
        <w:t xml:space="preserve"> foundational</w:t>
      </w:r>
      <w:r w:rsidRPr="4496DF25" w:rsidR="425C1774">
        <w:t xml:space="preserve"> supports</w:t>
      </w:r>
      <w:r w:rsidRPr="4496DF25" w:rsidR="022B7AE4">
        <w:t>, which are</w:t>
      </w:r>
      <w:r w:rsidRPr="4496DF25" w:rsidR="425C1774">
        <w:t xml:space="preserve"> critical to </w:t>
      </w:r>
      <w:r w:rsidRPr="4496DF25" w:rsidR="02357A0A">
        <w:t xml:space="preserve">an </w:t>
      </w:r>
      <w:r w:rsidRPr="4496DF25" w:rsidR="425C1774">
        <w:t xml:space="preserve">ecosystem that supports </w:t>
      </w:r>
      <w:r w:rsidRPr="4496DF25" w:rsidR="34CCD7B4">
        <w:t xml:space="preserve">people with disability, regardless of whether they are </w:t>
      </w:r>
      <w:r w:rsidRPr="4496DF25" w:rsidR="50C34335">
        <w:t xml:space="preserve">participating in the </w:t>
      </w:r>
      <w:r w:rsidRPr="4496DF25" w:rsidR="34CCD7B4">
        <w:t xml:space="preserve">NDIS. Without </w:t>
      </w:r>
      <w:r w:rsidRPr="4496DF25" w:rsidR="5DEAA36B">
        <w:t>this</w:t>
      </w:r>
      <w:r w:rsidRPr="4496DF25" w:rsidR="34CCD7B4">
        <w:t xml:space="preserve"> robust ecosystem, </w:t>
      </w:r>
      <w:r w:rsidRPr="4496DF25" w:rsidR="488426C4">
        <w:t xml:space="preserve">many </w:t>
      </w:r>
      <w:r w:rsidRPr="4496DF25" w:rsidR="34CCD7B4">
        <w:t>people with disability will continue to</w:t>
      </w:r>
      <w:r w:rsidRPr="4496DF25" w:rsidR="3B1193ED">
        <w:t xml:space="preserve"> be denied the essential supports they need, particularly the most marginalised.</w:t>
      </w:r>
      <w:r w:rsidRPr="4496DF25" w:rsidR="34CCD7B4">
        <w:t xml:space="preserve"> </w:t>
      </w:r>
    </w:p>
    <w:p w:rsidR="7809E6C9" w:rsidP="1E580861" w:rsidRDefault="7809E6C9" w14:paraId="69FBFB9B" w14:textId="5005C29F">
      <w:pPr>
        <w:spacing w:line="276" w:lineRule="auto"/>
      </w:pPr>
    </w:p>
    <w:p w:rsidR="6AC39DC7" w:rsidP="6A2E8A0F" w:rsidRDefault="6AC39DC7" w14:paraId="5971344F" w14:textId="2978B82E">
      <w:pPr>
        <w:spacing w:line="276" w:lineRule="auto"/>
        <w:rPr>
          <w:rFonts w:ascii="Arial" w:hAnsi="Arial" w:eastAsia="Arial" w:cs="Arial"/>
          <w:color w:val="0A0A0A"/>
        </w:rPr>
      </w:pPr>
      <w:r>
        <w:t xml:space="preserve">Reforms to the NDIS need to be </w:t>
      </w:r>
      <w:r w:rsidR="57E0C880">
        <w:t>built upon</w:t>
      </w:r>
      <w:r>
        <w:t xml:space="preserve"> the strong building blocks </w:t>
      </w:r>
      <w:r w:rsidR="1C54AB3C">
        <w:t>established by</w:t>
      </w:r>
      <w:r w:rsidR="01C22627">
        <w:t xml:space="preserve"> </w:t>
      </w:r>
      <w:r w:rsidR="3CE9E2D2">
        <w:t>t</w:t>
      </w:r>
      <w:r w:rsidR="1C54AB3C">
        <w:t xml:space="preserve">he </w:t>
      </w:r>
      <w:r w:rsidR="7783418A">
        <w:t xml:space="preserve">recommendations from the </w:t>
      </w:r>
      <w:r w:rsidR="1C54AB3C">
        <w:t>NDIS Review</w:t>
      </w:r>
      <w:r w:rsidR="5432D74B">
        <w:t xml:space="preserve"> and </w:t>
      </w:r>
      <w:r w:rsidR="1D48BA36">
        <w:t>the Disability Royal Commission,</w:t>
      </w:r>
      <w:r w:rsidR="2C392448">
        <w:t xml:space="preserve"> both of which involved the significant input from the </w:t>
      </w:r>
      <w:r w:rsidR="5FCE2DBF">
        <w:t>disability</w:t>
      </w:r>
      <w:r w:rsidR="2C392448">
        <w:t xml:space="preserve"> community. We also note</w:t>
      </w:r>
      <w:r w:rsidR="1D48BA36">
        <w:t xml:space="preserve"> </w:t>
      </w:r>
      <w:r w:rsidR="1C54AB3C">
        <w:t>t</w:t>
      </w:r>
      <w:r w:rsidR="4C94E8EF">
        <w:t>hat in December 2023 the</w:t>
      </w:r>
      <w:r w:rsidR="1C54AB3C">
        <w:t xml:space="preserve"> National Cabinet</w:t>
      </w:r>
      <w:r w:rsidR="55B1B4F0">
        <w:t xml:space="preserve"> agreed to the </w:t>
      </w:r>
      <w:r w:rsidRPr="6A2E8A0F" w:rsidR="55B1B4F0">
        <w:rPr>
          <w:rFonts w:ascii="Arial" w:hAnsi="Arial" w:eastAsia="Arial" w:cs="Arial"/>
          <w:color w:val="0A0A0A"/>
        </w:rPr>
        <w:t xml:space="preserve">uplift to mainstream services and development of foundational supports, of which the </w:t>
      </w:r>
      <w:r w:rsidRPr="6A2E8A0F" w:rsidR="2681F90A">
        <w:rPr>
          <w:rFonts w:ascii="Arial" w:hAnsi="Arial" w:eastAsia="Arial" w:cs="Arial"/>
          <w:color w:val="0A0A0A"/>
        </w:rPr>
        <w:t xml:space="preserve">Bill is heavily reliant upon. </w:t>
      </w:r>
      <w:r w:rsidRPr="6A2E8A0F" w:rsidR="55B1B4F0">
        <w:rPr>
          <w:rFonts w:ascii="Arial" w:hAnsi="Arial" w:eastAsia="Arial" w:cs="Arial"/>
          <w:color w:val="0A0A0A"/>
        </w:rPr>
        <w:t xml:space="preserve"> </w:t>
      </w:r>
    </w:p>
    <w:p w:rsidR="7809E6C9" w:rsidP="1E580861" w:rsidRDefault="7809E6C9" w14:paraId="1C0528F9" w14:textId="3535BF14">
      <w:pPr>
        <w:spacing w:line="276" w:lineRule="auto"/>
      </w:pPr>
    </w:p>
    <w:p w:rsidR="130FE417" w:rsidP="1E580861" w:rsidRDefault="553D67EA" w14:paraId="69E68C35" w14:textId="4FEDBB1F">
      <w:pPr>
        <w:spacing w:after="200" w:line="276" w:lineRule="auto"/>
      </w:pPr>
      <w:r w:rsidRPr="1E580861">
        <w:t>Key amendments this submission responds to:</w:t>
      </w:r>
    </w:p>
    <w:p w:rsidR="130FE417" w:rsidP="1E580861" w:rsidRDefault="1EB2DA9E" w14:paraId="0F682160" w14:textId="1258F6A1">
      <w:pPr>
        <w:pStyle w:val="ListParagraph"/>
        <w:numPr>
          <w:ilvl w:val="0"/>
          <w:numId w:val="1"/>
        </w:numPr>
        <w:spacing w:after="200" w:line="276" w:lineRule="auto"/>
      </w:pPr>
      <w:r>
        <w:t>Co-design</w:t>
      </w:r>
      <w:r w:rsidR="44EFCEE8">
        <w:t xml:space="preserve"> of NDIS reforms</w:t>
      </w:r>
    </w:p>
    <w:p w:rsidR="7809E6C9" w:rsidP="1E580861" w:rsidRDefault="1EB2DA9E" w14:paraId="63C976DE" w14:textId="53F9FC16">
      <w:pPr>
        <w:pStyle w:val="ListParagraph"/>
        <w:numPr>
          <w:ilvl w:val="0"/>
          <w:numId w:val="1"/>
        </w:numPr>
        <w:spacing w:after="200" w:line="276" w:lineRule="auto"/>
      </w:pPr>
      <w:r w:rsidRPr="1E580861">
        <w:t xml:space="preserve">Needs </w:t>
      </w:r>
      <w:r w:rsidRPr="1E580861" w:rsidR="05245F3D">
        <w:t>a</w:t>
      </w:r>
      <w:r w:rsidRPr="1E580861">
        <w:t xml:space="preserve">ssessment </w:t>
      </w:r>
      <w:proofErr w:type="gramStart"/>
      <w:r w:rsidRPr="1E580861" w:rsidR="31467694">
        <w:t>f</w:t>
      </w:r>
      <w:r w:rsidRPr="1E580861">
        <w:t>ramework</w:t>
      </w:r>
      <w:proofErr w:type="gramEnd"/>
    </w:p>
    <w:p w:rsidR="7809E6C9" w:rsidP="1E580861" w:rsidRDefault="1EB2DA9E" w14:paraId="3F6FD440" w14:textId="4E124D37">
      <w:pPr>
        <w:pStyle w:val="ListParagraph"/>
        <w:numPr>
          <w:ilvl w:val="0"/>
          <w:numId w:val="1"/>
        </w:numPr>
        <w:spacing w:after="200" w:line="276" w:lineRule="auto"/>
      </w:pPr>
      <w:r w:rsidRPr="1E580861">
        <w:t xml:space="preserve">‘NDIS </w:t>
      </w:r>
      <w:r w:rsidR="007D3D63">
        <w:t>s</w:t>
      </w:r>
      <w:r w:rsidRPr="1E580861">
        <w:t>upports’</w:t>
      </w:r>
    </w:p>
    <w:p w:rsidR="7809E6C9" w:rsidP="1E580861" w:rsidRDefault="1EB2DA9E" w14:paraId="7CB75D63" w14:textId="03C124BE">
      <w:pPr>
        <w:pStyle w:val="ListParagraph"/>
        <w:numPr>
          <w:ilvl w:val="0"/>
          <w:numId w:val="1"/>
        </w:numPr>
        <w:spacing w:after="200" w:line="276" w:lineRule="auto"/>
      </w:pPr>
      <w:r w:rsidRPr="1E580861">
        <w:t>NDIS pathways</w:t>
      </w:r>
    </w:p>
    <w:p w:rsidR="7809E6C9" w:rsidP="1E580861" w:rsidRDefault="006D6CC1" w14:paraId="12F90429" w14:textId="33C49605">
      <w:pPr>
        <w:pStyle w:val="ListParagraph"/>
        <w:numPr>
          <w:ilvl w:val="0"/>
          <w:numId w:val="1"/>
        </w:numPr>
        <w:spacing w:after="200" w:line="276" w:lineRule="auto"/>
      </w:pPr>
      <w:r>
        <w:t>Reasonable and necessary b</w:t>
      </w:r>
      <w:r w:rsidRPr="1E580861" w:rsidR="1EB2DA9E">
        <w:t>udgets</w:t>
      </w:r>
    </w:p>
    <w:p w:rsidR="7809E6C9" w:rsidP="1E580861" w:rsidRDefault="72BD7CF4" w14:paraId="042F3213" w14:textId="17D09A5B">
      <w:pPr>
        <w:pStyle w:val="ListParagraph"/>
        <w:numPr>
          <w:ilvl w:val="0"/>
          <w:numId w:val="1"/>
        </w:numPr>
        <w:spacing w:after="200" w:line="276" w:lineRule="auto"/>
      </w:pPr>
      <w:r>
        <w:t xml:space="preserve">Expanded NDIA/NDIS </w:t>
      </w:r>
      <w:proofErr w:type="gramStart"/>
      <w:r>
        <w:t>powers</w:t>
      </w:r>
      <w:proofErr w:type="gramEnd"/>
    </w:p>
    <w:p w:rsidR="501BF80D" w:rsidP="55DE76DE" w:rsidRDefault="501BF80D" w14:paraId="327FE0DC" w14:textId="72583868">
      <w:pPr>
        <w:spacing w:after="200" w:line="276" w:lineRule="auto"/>
      </w:pPr>
      <w:r>
        <w:t>A summary of our recommendations is in the next section.</w:t>
      </w:r>
    </w:p>
    <w:p w:rsidR="08E37EE2" w:rsidRDefault="08E37EE2" w14:paraId="42F3D8CF" w14:textId="398B25C5">
      <w:r>
        <w:br w:type="page"/>
      </w:r>
    </w:p>
    <w:p w:rsidR="130FE417" w:rsidP="08E37EE2" w:rsidRDefault="0F10B96F" w14:paraId="094F4789" w14:textId="7586DFD3">
      <w:pPr>
        <w:pStyle w:val="Heading1"/>
        <w:spacing w:after="240"/>
      </w:pPr>
      <w:bookmarkStart w:name="_Toc630124299" w:id="6"/>
      <w:r>
        <w:lastRenderedPageBreak/>
        <w:t>Summary of recommendations</w:t>
      </w:r>
      <w:bookmarkEnd w:id="6"/>
    </w:p>
    <w:p w:rsidR="7809E6C9" w:rsidP="08E37EE2" w:rsidRDefault="65B2CDB1" w14:paraId="19E24181" w14:textId="6D4AA350">
      <w:pPr>
        <w:spacing w:line="276" w:lineRule="auto"/>
        <w:rPr>
          <w:b/>
          <w:bCs/>
        </w:rPr>
      </w:pPr>
      <w:r w:rsidRPr="08E37EE2">
        <w:rPr>
          <w:b/>
          <w:bCs/>
        </w:rPr>
        <w:t xml:space="preserve">Recommendation 1: </w:t>
      </w:r>
    </w:p>
    <w:p w:rsidR="7809E6C9" w:rsidP="08E37EE2" w:rsidRDefault="65B2CDB1" w14:paraId="4638D766" w14:textId="0AF66512">
      <w:pPr>
        <w:spacing w:after="200" w:line="276" w:lineRule="auto"/>
        <w:rPr>
          <w:color w:val="000000" w:themeColor="text1"/>
        </w:rPr>
      </w:pPr>
      <w:r>
        <w:t>Section 4 of the Bill be amended to include a requirement that p</w:t>
      </w:r>
      <w:r w:rsidRPr="08E37EE2">
        <w:rPr>
          <w:color w:val="000000" w:themeColor="text1"/>
        </w:rPr>
        <w:t>eople with disability must play a leadership role in the design and implementation of reforms to the NDIS, including related legislation and subordinate legislation. This involves:</w:t>
      </w:r>
    </w:p>
    <w:p w:rsidR="7809E6C9" w:rsidP="08E37EE2" w:rsidRDefault="65B2CDB1" w14:paraId="73190DA4" w14:textId="429E3EF4">
      <w:pPr>
        <w:pStyle w:val="ListParagraph"/>
        <w:numPr>
          <w:ilvl w:val="0"/>
          <w:numId w:val="9"/>
        </w:numPr>
        <w:spacing w:after="200" w:line="276" w:lineRule="auto"/>
        <w:rPr>
          <w:color w:val="000000" w:themeColor="text1"/>
        </w:rPr>
      </w:pPr>
      <w:r w:rsidRPr="08E37EE2">
        <w:rPr>
          <w:color w:val="000000" w:themeColor="text1"/>
          <w:lang w:val="en-US"/>
        </w:rPr>
        <w:t xml:space="preserve">Leadership by people with disability and their representative </w:t>
      </w:r>
      <w:proofErr w:type="spellStart"/>
      <w:proofErr w:type="gramStart"/>
      <w:r w:rsidRPr="08E37EE2">
        <w:rPr>
          <w:color w:val="000000" w:themeColor="text1"/>
          <w:lang w:val="en-US"/>
        </w:rPr>
        <w:t>organisations</w:t>
      </w:r>
      <w:proofErr w:type="spellEnd"/>
      <w:r w:rsidRPr="08E37EE2">
        <w:rPr>
          <w:color w:val="000000" w:themeColor="text1"/>
          <w:lang w:val="en-US"/>
        </w:rPr>
        <w:t>;</w:t>
      </w:r>
      <w:proofErr w:type="gramEnd"/>
    </w:p>
    <w:p w:rsidR="7809E6C9" w:rsidP="08E37EE2" w:rsidRDefault="65B2CDB1" w14:paraId="5EE2B119" w14:textId="7A26409D">
      <w:pPr>
        <w:pStyle w:val="ListParagraph"/>
        <w:numPr>
          <w:ilvl w:val="0"/>
          <w:numId w:val="9"/>
        </w:numPr>
        <w:spacing w:after="200" w:line="276" w:lineRule="auto"/>
        <w:rPr>
          <w:color w:val="000000" w:themeColor="text1"/>
        </w:rPr>
      </w:pPr>
      <w:r w:rsidRPr="08E37EE2">
        <w:rPr>
          <w:color w:val="000000" w:themeColor="text1"/>
          <w:lang w:val="en-US"/>
        </w:rPr>
        <w:t xml:space="preserve">Meaningful co-design and consultation with the disability community, including transparent engagement plans and </w:t>
      </w:r>
      <w:proofErr w:type="gramStart"/>
      <w:r w:rsidRPr="08E37EE2">
        <w:rPr>
          <w:color w:val="000000" w:themeColor="text1"/>
          <w:lang w:val="en-US"/>
        </w:rPr>
        <w:t>timelines;</w:t>
      </w:r>
      <w:proofErr w:type="gramEnd"/>
    </w:p>
    <w:p w:rsidR="7809E6C9" w:rsidP="08E37EE2" w:rsidRDefault="65B2CDB1" w14:paraId="377E68E7" w14:textId="44F8CE69">
      <w:pPr>
        <w:pStyle w:val="ListParagraph"/>
        <w:numPr>
          <w:ilvl w:val="0"/>
          <w:numId w:val="9"/>
        </w:numPr>
        <w:spacing w:after="200" w:line="276" w:lineRule="auto"/>
        <w:rPr>
          <w:color w:val="000000" w:themeColor="text1"/>
        </w:rPr>
      </w:pPr>
      <w:r w:rsidRPr="08E37EE2">
        <w:rPr>
          <w:color w:val="000000" w:themeColor="text1"/>
          <w:lang w:val="en-US"/>
        </w:rPr>
        <w:t xml:space="preserve">Consultation with those most impacted by the changes, including People with disability who live in regional, rural and remote </w:t>
      </w:r>
      <w:proofErr w:type="gramStart"/>
      <w:r w:rsidRPr="08E37EE2">
        <w:rPr>
          <w:color w:val="000000" w:themeColor="text1"/>
          <w:lang w:val="en-US"/>
        </w:rPr>
        <w:t>areas;</w:t>
      </w:r>
      <w:proofErr w:type="gramEnd"/>
    </w:p>
    <w:p w:rsidR="7809E6C9" w:rsidP="08E37EE2" w:rsidRDefault="65B2CDB1" w14:paraId="38C43E8B" w14:textId="4E864BA9">
      <w:pPr>
        <w:pStyle w:val="ListParagraph"/>
        <w:numPr>
          <w:ilvl w:val="0"/>
          <w:numId w:val="9"/>
        </w:numPr>
        <w:spacing w:after="200" w:line="276" w:lineRule="auto"/>
        <w:rPr>
          <w:color w:val="000000" w:themeColor="text1"/>
        </w:rPr>
      </w:pPr>
      <w:r w:rsidRPr="08E37EE2">
        <w:rPr>
          <w:color w:val="000000" w:themeColor="text1"/>
          <w:lang w:val="en-US"/>
        </w:rPr>
        <w:t>Specific consultation with Culturally and Linguistically Diverse (CALD), LGBTQIA+SB, and other diverse communities; and</w:t>
      </w:r>
    </w:p>
    <w:p w:rsidR="7809E6C9" w:rsidP="08E37EE2" w:rsidRDefault="65B2CDB1" w14:paraId="20614B76" w14:textId="61629249">
      <w:pPr>
        <w:pStyle w:val="ListParagraph"/>
        <w:numPr>
          <w:ilvl w:val="0"/>
          <w:numId w:val="9"/>
        </w:numPr>
        <w:spacing w:after="200" w:line="276" w:lineRule="auto"/>
        <w:rPr>
          <w:color w:val="000000" w:themeColor="text1"/>
        </w:rPr>
      </w:pPr>
      <w:r w:rsidRPr="08E37EE2">
        <w:rPr>
          <w:color w:val="000000" w:themeColor="text1"/>
        </w:rPr>
        <w:t>Power sharing and consultation with First Nations communities and peak organisations, in compliance with the CTG Agreement.</w:t>
      </w:r>
    </w:p>
    <w:p w:rsidR="7809E6C9" w:rsidP="08E37EE2" w:rsidRDefault="65B2CDB1" w14:paraId="7842D1DE" w14:textId="636C7816">
      <w:pPr>
        <w:pStyle w:val="ListParagraph"/>
        <w:numPr>
          <w:ilvl w:val="0"/>
          <w:numId w:val="9"/>
        </w:numPr>
        <w:spacing w:after="200" w:line="276" w:lineRule="auto"/>
        <w:rPr>
          <w:color w:val="000000" w:themeColor="text1"/>
        </w:rPr>
      </w:pPr>
      <w:r w:rsidRPr="08E37EE2">
        <w:rPr>
          <w:color w:val="000000" w:themeColor="text1"/>
          <w:lang w:val="en-US"/>
        </w:rPr>
        <w:t>Adequate resourcing and time to properly consult with our communities and respond.</w:t>
      </w:r>
    </w:p>
    <w:p w:rsidR="7809E6C9" w:rsidP="08E37EE2" w:rsidRDefault="65B2CDB1" w14:paraId="34E79DC8" w14:textId="2ABFF6FA">
      <w:pPr>
        <w:spacing w:line="276" w:lineRule="auto"/>
      </w:pPr>
      <w:r w:rsidRPr="08E37EE2">
        <w:rPr>
          <w:b/>
          <w:bCs/>
        </w:rPr>
        <w:t xml:space="preserve">Recommendation 2: </w:t>
      </w:r>
    </w:p>
    <w:p w:rsidR="7809E6C9" w:rsidP="08E37EE2" w:rsidRDefault="65B2CDB1" w14:paraId="0F7EF7DB" w14:textId="24DD9B9D">
      <w:pPr>
        <w:spacing w:line="276" w:lineRule="auto"/>
      </w:pPr>
      <w:r>
        <w:t>Amend proposed subsection 32</w:t>
      </w:r>
      <w:proofErr w:type="gramStart"/>
      <w:r>
        <w:t>L(</w:t>
      </w:r>
      <w:proofErr w:type="gramEnd"/>
      <w:r>
        <w:t>3) to require assessment of support needs on a ‘whole of person’ basis.</w:t>
      </w:r>
    </w:p>
    <w:p w:rsidR="7809E6C9" w:rsidP="08E37EE2" w:rsidRDefault="7809E6C9" w14:paraId="0DAAA3AE" w14:textId="5EF7E865">
      <w:pPr>
        <w:spacing w:line="276" w:lineRule="auto"/>
      </w:pPr>
    </w:p>
    <w:p w:rsidR="7809E6C9" w:rsidP="08E37EE2" w:rsidRDefault="65B2CDB1" w14:paraId="04396095" w14:textId="4CEB7F87">
      <w:pPr>
        <w:spacing w:line="276" w:lineRule="auto"/>
      </w:pPr>
      <w:r w:rsidRPr="08E37EE2">
        <w:rPr>
          <w:b/>
          <w:bCs/>
        </w:rPr>
        <w:t xml:space="preserve">Recommendation 3: </w:t>
      </w:r>
    </w:p>
    <w:p w:rsidR="7809E6C9" w:rsidP="08E37EE2" w:rsidRDefault="65B2CDB1" w14:paraId="002DA1A2" w14:textId="67906F42">
      <w:pPr>
        <w:spacing w:line="276" w:lineRule="auto"/>
      </w:pPr>
      <w:r>
        <w:t>Amend proposed subsection 32</w:t>
      </w:r>
      <w:proofErr w:type="gramStart"/>
      <w:r>
        <w:t>L(</w:t>
      </w:r>
      <w:proofErr w:type="gramEnd"/>
      <w:r>
        <w:t>5) of the Bill to require the Needs Assessor to provide a draft needs assessment report to the person before it is given to the CEO. This must include a process that allows the person to request amendments to the assessment before it is provided to the CEO.</w:t>
      </w:r>
    </w:p>
    <w:p w:rsidR="7809E6C9" w:rsidP="08E37EE2" w:rsidRDefault="7809E6C9" w14:paraId="3A45F0C2" w14:textId="4FDD5BF8">
      <w:pPr>
        <w:spacing w:line="276" w:lineRule="auto"/>
      </w:pPr>
    </w:p>
    <w:p w:rsidR="7809E6C9" w:rsidP="08E37EE2" w:rsidRDefault="663B4C66" w14:paraId="75C18C95" w14:textId="2A359466">
      <w:pPr>
        <w:spacing w:line="276" w:lineRule="auto"/>
      </w:pPr>
      <w:r w:rsidRPr="08E37EE2">
        <w:rPr>
          <w:b/>
          <w:bCs/>
        </w:rPr>
        <w:t xml:space="preserve">Recommendation 4: </w:t>
      </w:r>
    </w:p>
    <w:p w:rsidR="7809E6C9" w:rsidP="08E37EE2" w:rsidRDefault="663B4C66" w14:paraId="2835C0C9" w14:textId="38987550">
      <w:pPr>
        <w:spacing w:line="276" w:lineRule="auto"/>
      </w:pPr>
      <w:r>
        <w:t>Amend proposed subsection 32L to include the requirement for the Needs Assessor to engage with the person’s existing support and health professional team and to involve the person in the assessment process. A Needs Assessor should not, without good and justifiable reasons, seek additional external evidence which could have been provided by the person’s existing support team of health professionals.</w:t>
      </w:r>
    </w:p>
    <w:p w:rsidR="7809E6C9" w:rsidP="08E37EE2" w:rsidRDefault="7809E6C9" w14:paraId="29703E86" w14:textId="6D77F941">
      <w:pPr>
        <w:spacing w:line="276" w:lineRule="auto"/>
      </w:pPr>
    </w:p>
    <w:p w:rsidR="7809E6C9" w:rsidP="08E37EE2" w:rsidRDefault="663B4C66" w14:paraId="5D60403D" w14:textId="75409632">
      <w:pPr>
        <w:spacing w:line="276" w:lineRule="auto"/>
      </w:pPr>
      <w:r w:rsidRPr="08E37EE2">
        <w:rPr>
          <w:b/>
          <w:bCs/>
        </w:rPr>
        <w:t xml:space="preserve">Recommendation 5: </w:t>
      </w:r>
    </w:p>
    <w:p w:rsidR="7809E6C9" w:rsidP="08E37EE2" w:rsidRDefault="663B4C66" w14:paraId="4B4BA264" w14:textId="144C0CA2">
      <w:pPr>
        <w:spacing w:line="276" w:lineRule="auto"/>
      </w:pPr>
      <w:r>
        <w:t>The Needs Assessors must have appropriate formal qualifications in allied health and experience in conducting assessments and be independent from service providers.</w:t>
      </w:r>
      <w:r w:rsidRPr="08E37EE2" w:rsidR="7809E6C9">
        <w:rPr>
          <w:rStyle w:val="FootnoteReference"/>
        </w:rPr>
        <w:footnoteReference w:id="2"/>
      </w:r>
      <w:r>
        <w:t xml:space="preserve"> These requirements must be stated in the Bill.</w:t>
      </w:r>
    </w:p>
    <w:p w:rsidR="7809E6C9" w:rsidP="08E37EE2" w:rsidRDefault="7809E6C9" w14:paraId="51AA3E44" w14:textId="1CD70A13">
      <w:pPr>
        <w:spacing w:line="276" w:lineRule="auto"/>
      </w:pPr>
    </w:p>
    <w:p w:rsidR="7809E6C9" w:rsidP="08E37EE2" w:rsidRDefault="663B4C66" w14:paraId="5EBB4441" w14:textId="3121E9A4">
      <w:pPr>
        <w:spacing w:line="276" w:lineRule="auto"/>
        <w:rPr>
          <w:rFonts w:ascii="Segoe UI" w:hAnsi="Segoe UI" w:cs="Segoe UI"/>
          <w:sz w:val="18"/>
          <w:szCs w:val="18"/>
        </w:rPr>
      </w:pPr>
      <w:r w:rsidRPr="08E37EE2">
        <w:rPr>
          <w:rStyle w:val="normaltextrun"/>
          <w:rFonts w:ascii="Arial" w:hAnsi="Arial" w:cs="Arial"/>
          <w:b/>
          <w:bCs/>
          <w:color w:val="000000" w:themeColor="text1"/>
        </w:rPr>
        <w:t>Recommendation 6:</w:t>
      </w:r>
      <w:r w:rsidRPr="08E37EE2">
        <w:rPr>
          <w:rStyle w:val="normaltextrun"/>
          <w:rFonts w:ascii="Arial" w:hAnsi="Arial" w:cs="Arial"/>
          <w:color w:val="000000" w:themeColor="text1"/>
        </w:rPr>
        <w:t xml:space="preserve"> </w:t>
      </w:r>
    </w:p>
    <w:p w:rsidR="00F6065F" w:rsidP="00F6065F" w:rsidRDefault="663B4C66" w14:paraId="4C8A2F45" w14:textId="77777777">
      <w:pPr>
        <w:spacing w:line="276" w:lineRule="auto"/>
        <w:rPr>
          <w:rFonts w:ascii="Segoe UI" w:hAnsi="Segoe UI" w:cs="Segoe UI"/>
          <w:sz w:val="18"/>
          <w:szCs w:val="18"/>
        </w:rPr>
      </w:pPr>
      <w:r w:rsidRPr="08E37EE2">
        <w:rPr>
          <w:rStyle w:val="normaltextrun"/>
          <w:rFonts w:ascii="Arial" w:hAnsi="Arial" w:cs="Arial"/>
          <w:color w:val="000000" w:themeColor="text1"/>
        </w:rPr>
        <w:t>Amend existing section 99 of the Bill to include the decision to rely on a person’s needs assessment report to prepare a person’s statement of participant supports as a reviewable decision. </w:t>
      </w:r>
    </w:p>
    <w:p w:rsidR="00F6065F" w:rsidP="00F6065F" w:rsidRDefault="00F6065F" w14:paraId="110DB70B" w14:textId="77777777">
      <w:pPr>
        <w:spacing w:line="276" w:lineRule="auto"/>
        <w:rPr>
          <w:rFonts w:ascii="Segoe UI" w:hAnsi="Segoe UI" w:cs="Segoe UI"/>
          <w:sz w:val="18"/>
          <w:szCs w:val="18"/>
        </w:rPr>
      </w:pPr>
    </w:p>
    <w:p w:rsidRPr="00F6065F" w:rsidR="7809E6C9" w:rsidP="00F6065F" w:rsidRDefault="663B4C66" w14:paraId="036EF320" w14:textId="6C443E0F">
      <w:pPr>
        <w:spacing w:line="276" w:lineRule="auto"/>
        <w:rPr>
          <w:rFonts w:ascii="Segoe UI" w:hAnsi="Segoe UI" w:cs="Segoe UI"/>
          <w:sz w:val="18"/>
          <w:szCs w:val="18"/>
        </w:rPr>
      </w:pPr>
      <w:r w:rsidRPr="08E37EE2">
        <w:rPr>
          <w:b/>
          <w:bCs/>
        </w:rPr>
        <w:t>Recommendation 7:</w:t>
      </w:r>
      <w:r>
        <w:t xml:space="preserve"> </w:t>
      </w:r>
    </w:p>
    <w:p w:rsidR="7809E6C9" w:rsidP="08E37EE2" w:rsidRDefault="663B4C66" w14:paraId="3DD3FAB4" w14:textId="317F806B">
      <w:pPr>
        <w:spacing w:after="200" w:line="276" w:lineRule="auto"/>
        <w:contextualSpacing/>
      </w:pPr>
      <w:r>
        <w:t>Insert a legislative requirement for the assessment tool to be developed:</w:t>
      </w:r>
    </w:p>
    <w:p w:rsidR="7809E6C9" w:rsidP="08E37EE2" w:rsidRDefault="663B4C66" w14:paraId="167871E7" w14:textId="49307D5F">
      <w:pPr>
        <w:pStyle w:val="ListParagraph"/>
        <w:numPr>
          <w:ilvl w:val="0"/>
          <w:numId w:val="2"/>
        </w:numPr>
        <w:spacing w:after="200" w:line="276" w:lineRule="auto"/>
      </w:pPr>
      <w:r>
        <w:t>using evidence from Australian and international peer-reviewed research about the impacts of assessment on people with disability; and</w:t>
      </w:r>
    </w:p>
    <w:p w:rsidR="7809E6C9" w:rsidP="08E37EE2" w:rsidRDefault="663B4C66" w14:paraId="0AB97389" w14:textId="536757D1">
      <w:pPr>
        <w:pStyle w:val="ListParagraph"/>
        <w:numPr>
          <w:ilvl w:val="0"/>
          <w:numId w:val="2"/>
        </w:numPr>
        <w:spacing w:after="200" w:line="276" w:lineRule="auto"/>
      </w:pPr>
      <w:r>
        <w:t>tested with the disability community, including DROs, academics and health professionals with lived experience, family and carers, advocates, and service providers.</w:t>
      </w:r>
    </w:p>
    <w:p w:rsidR="7809E6C9" w:rsidP="08E37EE2" w:rsidRDefault="663B4C66" w14:paraId="6FF5DDEA" w14:textId="4F3D2C16">
      <w:pPr>
        <w:spacing w:line="276" w:lineRule="auto"/>
      </w:pPr>
      <w:r w:rsidRPr="08E37EE2">
        <w:rPr>
          <w:b/>
          <w:bCs/>
        </w:rPr>
        <w:t xml:space="preserve">Recommendation 8: </w:t>
      </w:r>
    </w:p>
    <w:p w:rsidR="7809E6C9" w:rsidP="08E37EE2" w:rsidRDefault="663B4C66" w14:paraId="5F9B4D24" w14:textId="217F835C">
      <w:pPr>
        <w:spacing w:line="276" w:lineRule="auto"/>
      </w:pPr>
      <w:r>
        <w:t>Amend section 26 and proposed section 36 of the Bill to require the NDIA to fund (with no cap) requested/required assessments and reassessments.</w:t>
      </w:r>
    </w:p>
    <w:p w:rsidR="7809E6C9" w:rsidP="08E37EE2" w:rsidRDefault="7809E6C9" w14:paraId="19F52694" w14:textId="73401121">
      <w:pPr>
        <w:spacing w:line="276" w:lineRule="auto"/>
      </w:pPr>
    </w:p>
    <w:p w:rsidR="7809E6C9" w:rsidP="08E37EE2" w:rsidRDefault="706BA72C" w14:paraId="1FD8783A" w14:textId="60D35CE8">
      <w:pPr>
        <w:spacing w:line="276" w:lineRule="auto"/>
      </w:pPr>
      <w:r w:rsidRPr="08E37EE2">
        <w:rPr>
          <w:b/>
          <w:bCs/>
        </w:rPr>
        <w:t xml:space="preserve">Recommendation 9: </w:t>
      </w:r>
    </w:p>
    <w:p w:rsidR="7809E6C9" w:rsidP="08E37EE2" w:rsidRDefault="706BA72C" w14:paraId="012D762B" w14:textId="76165DA3">
      <w:pPr>
        <w:spacing w:line="276" w:lineRule="auto"/>
      </w:pPr>
      <w:r>
        <w:t xml:space="preserve">Amend proposed section 10 to include a note that requires the NDIS Rules, for the purposes of declaring what is and what is not </w:t>
      </w:r>
      <w:proofErr w:type="gramStart"/>
      <w:r>
        <w:t>an</w:t>
      </w:r>
      <w:proofErr w:type="gramEnd"/>
      <w:r>
        <w:t xml:space="preserve"> NDIS support, to be broad enough to ensure flexibility and individual choice and control and mirror the reasonable and necessary principles under existing section 34 of the Act.</w:t>
      </w:r>
    </w:p>
    <w:p w:rsidR="7809E6C9" w:rsidP="08E37EE2" w:rsidRDefault="7809E6C9" w14:paraId="182ED514" w14:textId="39384E83">
      <w:pPr>
        <w:spacing w:line="276" w:lineRule="auto"/>
      </w:pPr>
    </w:p>
    <w:p w:rsidR="7809E6C9" w:rsidP="08E37EE2" w:rsidRDefault="706BA72C" w14:paraId="662F878B" w14:textId="7DF77DED">
      <w:pPr>
        <w:spacing w:after="200" w:line="276" w:lineRule="auto"/>
        <w:rPr>
          <w:color w:val="000000" w:themeColor="text1"/>
        </w:rPr>
      </w:pPr>
      <w:r w:rsidRPr="08E37EE2">
        <w:rPr>
          <w:b/>
          <w:bCs/>
          <w:color w:val="000000" w:themeColor="text1"/>
        </w:rPr>
        <w:t>Recommendation 10:</w:t>
      </w:r>
      <w:r w:rsidRPr="08E37EE2">
        <w:rPr>
          <w:color w:val="000000" w:themeColor="text1"/>
        </w:rPr>
        <w:t xml:space="preserve"> </w:t>
      </w:r>
    </w:p>
    <w:p w:rsidR="7809E6C9" w:rsidP="08E37EE2" w:rsidRDefault="706BA72C" w14:paraId="0FCB5711" w14:textId="3BF80766">
      <w:pPr>
        <w:spacing w:line="276" w:lineRule="auto"/>
        <w:rPr>
          <w:color w:val="000000" w:themeColor="text1"/>
        </w:rPr>
      </w:pPr>
      <w:r w:rsidRPr="08E37EE2">
        <w:rPr>
          <w:color w:val="000000" w:themeColor="text1"/>
        </w:rPr>
        <w:t>The APTOS tables should not be used as an interim measure. The Government should adopt a more appropriate set of transitional provisions while Rules for the proposed subsections 10(b) and (c) are developed.</w:t>
      </w:r>
    </w:p>
    <w:p w:rsidR="7809E6C9" w:rsidP="08E37EE2" w:rsidRDefault="7809E6C9" w14:paraId="63FF73ED" w14:textId="567BCC6D">
      <w:pPr>
        <w:spacing w:line="276" w:lineRule="auto"/>
      </w:pPr>
    </w:p>
    <w:p w:rsidR="7809E6C9" w:rsidP="08E37EE2" w:rsidRDefault="706BA72C" w14:paraId="441595B3" w14:textId="09121A4D">
      <w:pPr>
        <w:spacing w:line="276" w:lineRule="auto"/>
      </w:pPr>
      <w:r w:rsidRPr="08E37EE2">
        <w:rPr>
          <w:b/>
          <w:bCs/>
        </w:rPr>
        <w:t xml:space="preserve">Recommendation 11: </w:t>
      </w:r>
      <w:r>
        <w:t>Sections 24 and 25 are not implemented until 1 July 2026 or until foundational supports and inclusive mainstream services coordinated with the NDIS for people with psychosocial disability are in place.</w:t>
      </w:r>
    </w:p>
    <w:p w:rsidR="7809E6C9" w:rsidP="08E37EE2" w:rsidRDefault="7809E6C9" w14:paraId="6A7DFEEB" w14:textId="15C76B9E">
      <w:pPr>
        <w:spacing w:line="276" w:lineRule="auto"/>
      </w:pPr>
    </w:p>
    <w:p w:rsidR="7809E6C9" w:rsidP="08E37EE2" w:rsidRDefault="706BA72C" w14:paraId="050B90D5" w14:textId="248EDE4E">
      <w:pPr>
        <w:spacing w:line="276" w:lineRule="auto"/>
      </w:pPr>
      <w:r w:rsidRPr="08E37EE2">
        <w:rPr>
          <w:b/>
          <w:bCs/>
        </w:rPr>
        <w:t xml:space="preserve">Recommendation 12: </w:t>
      </w:r>
    </w:p>
    <w:p w:rsidR="7809E6C9" w:rsidP="08E37EE2" w:rsidRDefault="706BA72C" w14:paraId="2C016D20" w14:textId="7A3FABBB">
      <w:pPr>
        <w:spacing w:line="276" w:lineRule="auto"/>
      </w:pPr>
      <w:r>
        <w:t>Amend the Bill (somewhere between proposed sections 32E and 32K) to require the NDIA to provide the draft budget to the person for their review before its finalisation. There must be a mechanism for the draft budget to be amended if it contains incorrect information or is insufficient.</w:t>
      </w:r>
    </w:p>
    <w:p w:rsidR="7809E6C9" w:rsidP="08E37EE2" w:rsidRDefault="7809E6C9" w14:paraId="1483FE33" w14:textId="2330F8B8">
      <w:pPr>
        <w:spacing w:line="276" w:lineRule="auto"/>
      </w:pPr>
    </w:p>
    <w:p w:rsidR="7809E6C9" w:rsidP="08E37EE2" w:rsidRDefault="706BA72C" w14:paraId="5F6AB525" w14:textId="5E8D8CFA">
      <w:pPr>
        <w:spacing w:line="276" w:lineRule="auto"/>
      </w:pPr>
      <w:r w:rsidRPr="08E37EE2">
        <w:rPr>
          <w:b/>
          <w:bCs/>
        </w:rPr>
        <w:t xml:space="preserve">Recommendation 13: </w:t>
      </w:r>
    </w:p>
    <w:p w:rsidR="7809E6C9" w:rsidP="08E37EE2" w:rsidRDefault="706BA72C" w14:paraId="2A01519F" w14:textId="4163CBE0">
      <w:pPr>
        <w:spacing w:line="276" w:lineRule="auto"/>
      </w:pPr>
      <w:r>
        <w:t xml:space="preserve">The NDIA develops the budget ‘method’ and user tests it with a broad representative group of people with disability, including children and young people, and First Nations people. </w:t>
      </w:r>
    </w:p>
    <w:p w:rsidR="55DE76DE" w:rsidP="55DE76DE" w:rsidRDefault="55DE76DE" w14:paraId="5291560C" w14:textId="1E023525">
      <w:pPr>
        <w:spacing w:line="276" w:lineRule="auto"/>
        <w:rPr>
          <w:b/>
          <w:bCs/>
        </w:rPr>
      </w:pPr>
    </w:p>
    <w:p w:rsidR="7809E6C9" w:rsidP="08E37EE2" w:rsidRDefault="706BA72C" w14:paraId="02193344" w14:textId="37160AB3">
      <w:pPr>
        <w:spacing w:line="276" w:lineRule="auto"/>
      </w:pPr>
      <w:r w:rsidRPr="08E37EE2">
        <w:rPr>
          <w:b/>
          <w:bCs/>
        </w:rPr>
        <w:t>Recommendation 14:</w:t>
      </w:r>
      <w:r>
        <w:t xml:space="preserve"> </w:t>
      </w:r>
    </w:p>
    <w:p w:rsidR="00602E0A" w:rsidP="08E37EE2" w:rsidRDefault="706BA72C" w14:paraId="6E7E3406" w14:textId="0D291921">
      <w:pPr>
        <w:spacing w:line="276" w:lineRule="auto"/>
      </w:pPr>
      <w:r>
        <w:t>Amend the Bill (somewhere between proposed sections 32E and 32K) to include a requirement that a person’s reasonable and necessary budget is presented in a relevant and inclusive format.</w:t>
      </w:r>
    </w:p>
    <w:p w:rsidR="00602E0A" w:rsidRDefault="00602E0A" w14:paraId="686BABA9" w14:textId="61BB2D36"/>
    <w:p w:rsidRPr="00602E0A" w:rsidR="7809E6C9" w:rsidP="00602E0A" w:rsidRDefault="062D7B1C" w14:paraId="5B44AF56" w14:textId="57FB8D61">
      <w:r w:rsidRPr="08E37EE2">
        <w:rPr>
          <w:b/>
          <w:bCs/>
        </w:rPr>
        <w:t>Recommendation 15:</w:t>
      </w:r>
      <w:r>
        <w:t xml:space="preserve"> </w:t>
      </w:r>
    </w:p>
    <w:p w:rsidR="7809E6C9" w:rsidP="08E37EE2" w:rsidRDefault="062D7B1C" w14:paraId="1CCDC54B" w14:textId="28BFA150">
      <w:pPr>
        <w:spacing w:line="276" w:lineRule="auto"/>
        <w:rPr>
          <w:lang w:val="en-US"/>
        </w:rPr>
      </w:pPr>
      <w:r>
        <w:t>Amend proposed section 43 to:</w:t>
      </w:r>
    </w:p>
    <w:p w:rsidR="7809E6C9" w:rsidP="08E37EE2" w:rsidRDefault="062D7B1C" w14:paraId="75FF0FE6" w14:textId="0BF653A5">
      <w:pPr>
        <w:pStyle w:val="ListParagraph"/>
        <w:numPr>
          <w:ilvl w:val="0"/>
          <w:numId w:val="14"/>
        </w:numPr>
        <w:spacing w:after="200" w:line="276" w:lineRule="auto"/>
        <w:rPr>
          <w:lang w:val="en-US"/>
        </w:rPr>
      </w:pPr>
      <w:r>
        <w:lastRenderedPageBreak/>
        <w:t>include details about the test for determining that ‘the participant would likely s</w:t>
      </w:r>
      <w:proofErr w:type="spellStart"/>
      <w:r w:rsidRPr="08E37EE2">
        <w:rPr>
          <w:lang w:val="en-US"/>
        </w:rPr>
        <w:t>uffer</w:t>
      </w:r>
      <w:proofErr w:type="spellEnd"/>
      <w:r w:rsidRPr="08E37EE2">
        <w:rPr>
          <w:lang w:val="en-US"/>
        </w:rPr>
        <w:t xml:space="preserve"> physical, mental or financial harm’, and that such an assessment is to include the person (with support for decision making), family and/or </w:t>
      </w:r>
      <w:proofErr w:type="spellStart"/>
      <w:r w:rsidRPr="08E37EE2">
        <w:rPr>
          <w:lang w:val="en-US"/>
        </w:rPr>
        <w:t>carers</w:t>
      </w:r>
      <w:proofErr w:type="spellEnd"/>
      <w:r w:rsidRPr="08E37EE2">
        <w:rPr>
          <w:lang w:val="en-US"/>
        </w:rPr>
        <w:t xml:space="preserve"> and other significant people in the person’s life, along with access to an independent disability advocate; and</w:t>
      </w:r>
    </w:p>
    <w:p w:rsidR="7809E6C9" w:rsidP="08E37EE2" w:rsidRDefault="062D7B1C" w14:paraId="38550DCD" w14:textId="6589ECB8">
      <w:pPr>
        <w:pStyle w:val="ListParagraph"/>
        <w:numPr>
          <w:ilvl w:val="0"/>
          <w:numId w:val="14"/>
        </w:numPr>
        <w:spacing w:line="276" w:lineRule="auto"/>
        <w:rPr>
          <w:lang w:val="en-US"/>
        </w:rPr>
      </w:pPr>
      <w:r w:rsidRPr="08E37EE2">
        <w:rPr>
          <w:lang w:val="en-US"/>
        </w:rPr>
        <w:t xml:space="preserve">include details about what non-compliance with section 46 looks like and the threshold for this non-compliance to then override someone’s plan management preference. </w:t>
      </w:r>
    </w:p>
    <w:p w:rsidR="7809E6C9" w:rsidP="08E37EE2" w:rsidRDefault="062D7B1C" w14:paraId="482499E9" w14:textId="5B87D1E5">
      <w:pPr>
        <w:pStyle w:val="ListParagraph"/>
        <w:numPr>
          <w:ilvl w:val="0"/>
          <w:numId w:val="14"/>
        </w:numPr>
        <w:spacing w:line="276" w:lineRule="auto"/>
        <w:rPr>
          <w:lang w:val="en-US"/>
        </w:rPr>
      </w:pPr>
      <w:r w:rsidRPr="08E37EE2">
        <w:rPr>
          <w:lang w:val="en-US"/>
        </w:rPr>
        <w:t>ensure that NDIS Rules regarding this section are co-designed with people with disability and the broader disability community, and that information about them must be accessible to the disability community.</w:t>
      </w:r>
    </w:p>
    <w:p w:rsidR="00CA4CAF" w:rsidP="08E37EE2" w:rsidRDefault="00CA4CAF" w14:paraId="0E425BD1" w14:textId="77777777">
      <w:pPr>
        <w:spacing w:line="276" w:lineRule="auto"/>
        <w:rPr>
          <w:b/>
          <w:bCs/>
        </w:rPr>
      </w:pPr>
    </w:p>
    <w:p w:rsidR="7809E6C9" w:rsidP="08E37EE2" w:rsidRDefault="062D7B1C" w14:paraId="0B8E4921" w14:textId="6E3BFC13">
      <w:pPr>
        <w:spacing w:line="276" w:lineRule="auto"/>
      </w:pPr>
      <w:r w:rsidRPr="08E37EE2">
        <w:rPr>
          <w:b/>
          <w:bCs/>
        </w:rPr>
        <w:t>Recommendation 16:</w:t>
      </w:r>
      <w:r>
        <w:t xml:space="preserve"> </w:t>
      </w:r>
    </w:p>
    <w:p w:rsidR="7809E6C9" w:rsidP="08E37EE2" w:rsidRDefault="062D7B1C" w14:paraId="18044EAD" w14:textId="5F065182">
      <w:pPr>
        <w:spacing w:line="276" w:lineRule="auto"/>
      </w:pPr>
      <w:r>
        <w:t>Amend proposed subsection 30A to include what are ‘reasonable’ grounds for a person not complying with the CEO’s request for information.</w:t>
      </w:r>
    </w:p>
    <w:p w:rsidR="7809E6C9" w:rsidP="08E37EE2" w:rsidRDefault="7809E6C9" w14:paraId="7113260B" w14:textId="77777777">
      <w:pPr>
        <w:spacing w:line="276" w:lineRule="auto"/>
      </w:pPr>
    </w:p>
    <w:p w:rsidR="7809E6C9" w:rsidP="08E37EE2" w:rsidRDefault="062D7B1C" w14:paraId="2CB842F6" w14:textId="24CB5C21">
      <w:pPr>
        <w:spacing w:line="276" w:lineRule="auto"/>
        <w:rPr>
          <w:b/>
          <w:bCs/>
          <w:color w:val="000000" w:themeColor="text1"/>
        </w:rPr>
      </w:pPr>
      <w:r w:rsidRPr="08E37EE2">
        <w:rPr>
          <w:b/>
          <w:bCs/>
          <w:color w:val="000000" w:themeColor="text1"/>
        </w:rPr>
        <w:t>Recommendation 17:</w:t>
      </w:r>
    </w:p>
    <w:p w:rsidR="7809E6C9" w:rsidP="08E37EE2" w:rsidRDefault="062D7B1C" w14:paraId="7005D32A" w14:textId="7F892213">
      <w:pPr>
        <w:spacing w:after="200" w:line="276" w:lineRule="auto"/>
      </w:pPr>
      <w:r>
        <w:t xml:space="preserve">Reform to the NDIS Quality and Safeguards Commission is essential to deliver substantial change to rates of violence and abuse against people with disability. If safety and quality is not embedded in the design of a new regulatory framework, it will fail to achieve the most important objectives of reform. Mechanisms to ensure scrutiny, with an emphasis on improving safety and quality, must be central throughout the reform and implementation process. </w:t>
      </w:r>
    </w:p>
    <w:p w:rsidR="7809E6C9" w:rsidP="08E37EE2" w:rsidRDefault="062D7B1C" w14:paraId="3686173F" w14:textId="54CC160C">
      <w:pPr>
        <w:spacing w:line="276" w:lineRule="auto"/>
        <w:rPr>
          <w:b/>
          <w:bCs/>
        </w:rPr>
      </w:pPr>
      <w:r w:rsidRPr="08E37EE2">
        <w:rPr>
          <w:b/>
          <w:bCs/>
        </w:rPr>
        <w:t>Recommendation 18:</w:t>
      </w:r>
    </w:p>
    <w:p w:rsidR="7809E6C9" w:rsidP="08E37EE2" w:rsidRDefault="062D7B1C" w14:paraId="278B2167" w14:textId="3945A583">
      <w:pPr>
        <w:spacing w:after="200" w:line="276" w:lineRule="auto"/>
        <w:rPr>
          <w:color w:val="000000" w:themeColor="text1"/>
        </w:rPr>
      </w:pPr>
      <w:r>
        <w:t xml:space="preserve">Any changes must incorporate increasing the capacity of the current Quality and Safeguards Commission to manage the large increase in registrations, and to oversee compliance, as well as proactively preventing abuse and handling complaints. Changes also need to provide the ability for the Quality and Safeguards Commission’s to adequately deal with ‘conflicts of interest and client capture, sharp practices (including unfair service agreements), transparency and duties of care.’  </w:t>
      </w:r>
    </w:p>
    <w:p w:rsidR="7809E6C9" w:rsidP="08E37EE2" w:rsidRDefault="062D7B1C" w14:paraId="12ABC449" w14:textId="46896E5C">
      <w:pPr>
        <w:spacing w:line="276" w:lineRule="auto"/>
        <w:rPr>
          <w:b/>
          <w:bCs/>
        </w:rPr>
      </w:pPr>
      <w:r w:rsidRPr="08E37EE2">
        <w:rPr>
          <w:b/>
          <w:bCs/>
        </w:rPr>
        <w:t>Recommendation 19:</w:t>
      </w:r>
    </w:p>
    <w:p w:rsidR="7809E6C9" w:rsidP="08E37EE2" w:rsidRDefault="062D7B1C" w14:paraId="6922BA71" w14:textId="66F60299">
      <w:pPr>
        <w:spacing w:after="200" w:line="276" w:lineRule="auto"/>
      </w:pPr>
      <w:r>
        <w:t>The recommendations from the Disability Royal Commission (Volume 10, Part B: NDIS Quality and Safeguards Commission) and the NDIS Review (Recommendation 19) both discuss the need for major safeguarding reform, and DROs believe this is urgent. The operations and structure of the NDIS Quality and Safeguards Commission need to be addressed as a vital part of any changes to the registration system.</w:t>
      </w:r>
    </w:p>
    <w:p w:rsidR="7809E6C9" w:rsidP="08E37EE2" w:rsidRDefault="062D7B1C" w14:paraId="62A545F7" w14:textId="4E333BF5">
      <w:pPr>
        <w:spacing w:line="276" w:lineRule="auto"/>
        <w:rPr>
          <w:b/>
          <w:bCs/>
        </w:rPr>
      </w:pPr>
      <w:r w:rsidRPr="08E37EE2">
        <w:rPr>
          <w:b/>
          <w:bCs/>
        </w:rPr>
        <w:t>Recommendation 20:</w:t>
      </w:r>
    </w:p>
    <w:p w:rsidRPr="00602E0A" w:rsidR="00CA4CAF" w:rsidP="00602E0A" w:rsidRDefault="062D7B1C" w14:paraId="0941D5E0" w14:textId="05A5620B">
      <w:pPr>
        <w:spacing w:after="200" w:line="276" w:lineRule="auto"/>
        <w:rPr>
          <w:rStyle w:val="normaltextrun"/>
          <w:color w:val="000000" w:themeColor="text1"/>
        </w:rPr>
      </w:pPr>
      <w:r>
        <w:t>There needs to be accessible, peer led information and support to build skills and knowledge about what is a safe and quality service, for example, independent, accessible, peer led information and support to build skills and knowledge about what is a good quality service.</w:t>
      </w:r>
      <w:bookmarkStart w:name="_Toc1009445140" w:id="7"/>
    </w:p>
    <w:p w:rsidR="00F6065F" w:rsidRDefault="00F6065F" w14:paraId="1F875F51" w14:textId="77777777">
      <w:pPr>
        <w:rPr>
          <w:rFonts w:eastAsiaTheme="majorEastAsia"/>
          <w:b/>
          <w:color w:val="2F5496" w:themeColor="accent1" w:themeShade="BF"/>
          <w:sz w:val="36"/>
          <w:szCs w:val="32"/>
        </w:rPr>
      </w:pPr>
      <w:r>
        <w:br w:type="page"/>
      </w:r>
    </w:p>
    <w:p w:rsidR="7809E6C9" w:rsidP="00CA4CAF" w:rsidRDefault="5C9D58BD" w14:paraId="592B271A" w14:textId="5633E28F">
      <w:pPr>
        <w:pStyle w:val="Heading1"/>
      </w:pPr>
      <w:r>
        <w:lastRenderedPageBreak/>
        <w:t>Co-design of NDIS reforms</w:t>
      </w:r>
      <w:bookmarkEnd w:id="7"/>
    </w:p>
    <w:p w:rsidR="7809E6C9" w:rsidP="1E580861" w:rsidRDefault="7809E6C9" w14:paraId="6264ADD2" w14:textId="417B659E"/>
    <w:p w:rsidR="7809E6C9" w:rsidP="1E580861" w:rsidRDefault="35FB2D81" w14:paraId="7B9A600A" w14:textId="557A9415">
      <w:r w:rsidRPr="1E580861">
        <w:t>The NDIS Review stated that changes to the NDIS must be genuinely designed with people with disability:</w:t>
      </w:r>
    </w:p>
    <w:p w:rsidR="7809E6C9" w:rsidP="1E580861" w:rsidRDefault="51B57DF5" w14:paraId="5589618A" w14:textId="22BC401A">
      <w:pPr>
        <w:pStyle w:val="IntenseQuote"/>
        <w:spacing w:line="276" w:lineRule="auto"/>
      </w:pPr>
      <w:r w:rsidRPr="1E580861">
        <w:t xml:space="preserve">[Changes to the NDIS] ‘must be delivered sensitively in consultation with people with disability and in line with implementation of best practice. This is essential to build and maintain confidence in the integrity of the NDIS with people with disability and the Australian community. Genuine design with people with disability, their families, carers, Disability Representative Organisations, </w:t>
      </w:r>
      <w:proofErr w:type="gramStart"/>
      <w:r w:rsidRPr="1E580861">
        <w:t>workers</w:t>
      </w:r>
      <w:proofErr w:type="gramEnd"/>
      <w:r w:rsidRPr="1E580861">
        <w:t xml:space="preserve"> and disability service providers that centre and leverage the lived experience and expertise of the disability community and sector. This would involve people with disability at all stages of the design process, including identifying when new processes are ready to be implemented.’</w:t>
      </w:r>
      <w:r w:rsidRPr="1E580861" w:rsidR="7809E6C9">
        <w:rPr>
          <w:rStyle w:val="FootnoteReference"/>
        </w:rPr>
        <w:footnoteReference w:id="3"/>
      </w:r>
    </w:p>
    <w:p w:rsidR="7809E6C9" w:rsidP="55DE76DE" w:rsidRDefault="1D60AF64" w14:paraId="75728970" w14:textId="7D0081DE">
      <w:pPr>
        <w:pStyle w:val="Heading2"/>
      </w:pPr>
      <w:bookmarkStart w:name="_Toc1399580884" w:id="8"/>
      <w:r>
        <w:t>Commitment</w:t>
      </w:r>
      <w:r w:rsidR="043DE593">
        <w:t xml:space="preserve"> to co-design must be </w:t>
      </w:r>
      <w:proofErr w:type="gramStart"/>
      <w:r w:rsidR="043DE593">
        <w:t>legislated</w:t>
      </w:r>
      <w:bookmarkEnd w:id="8"/>
      <w:proofErr w:type="gramEnd"/>
    </w:p>
    <w:p w:rsidR="33B616FD" w:rsidP="006D6CC1" w:rsidRDefault="33B616FD" w14:paraId="79BD0D2C" w14:textId="5FAE7F62">
      <w:pPr>
        <w:spacing w:line="276" w:lineRule="auto"/>
      </w:pPr>
      <w:r>
        <w:t xml:space="preserve">We acknowledge, and welcome, the Australian government’s statements </w:t>
      </w:r>
      <w:r w:rsidR="4DF2BC83">
        <w:t xml:space="preserve">that various aspects of the </w:t>
      </w:r>
      <w:r w:rsidR="7D5929FC">
        <w:t>changes proposed in the Bill, such as the development of the needs assessment</w:t>
      </w:r>
      <w:r w:rsidR="2A0961D9">
        <w:t xml:space="preserve"> tools</w:t>
      </w:r>
      <w:r w:rsidR="356582A4">
        <w:t xml:space="preserve"> and process</w:t>
      </w:r>
      <w:r w:rsidR="7D5929FC">
        <w:t xml:space="preserve">, the early intervention pathway, </w:t>
      </w:r>
      <w:r w:rsidR="5F914A47">
        <w:t xml:space="preserve">and </w:t>
      </w:r>
      <w:r w:rsidR="2132E609">
        <w:t xml:space="preserve">the tools and NDIS </w:t>
      </w:r>
      <w:r w:rsidR="7256E18F">
        <w:t>R</w:t>
      </w:r>
      <w:r w:rsidR="2132E609">
        <w:t>ules that need to be in</w:t>
      </w:r>
      <w:r w:rsidR="04BFA93D">
        <w:t xml:space="preserve"> </w:t>
      </w:r>
      <w:r w:rsidR="2132E609">
        <w:t>place for new framework plans</w:t>
      </w:r>
      <w:r w:rsidR="303BE33D">
        <w:t xml:space="preserve">, will be designed in consultation with people with disability and the disability community. </w:t>
      </w:r>
      <w:r w:rsidR="2A7F2A1F">
        <w:t xml:space="preserve">However, </w:t>
      </w:r>
      <w:r w:rsidR="265B16CC">
        <w:t xml:space="preserve">to ensure this occurs, the </w:t>
      </w:r>
      <w:r w:rsidR="26C9DF76">
        <w:t>commitment</w:t>
      </w:r>
      <w:r w:rsidR="265B16CC">
        <w:t xml:space="preserve"> to co</w:t>
      </w:r>
      <w:r w:rsidR="00A63C02">
        <w:t>-</w:t>
      </w:r>
      <w:r w:rsidR="265B16CC">
        <w:t xml:space="preserve">design </w:t>
      </w:r>
      <w:r w:rsidR="2A7F2A1F">
        <w:t>must be legislated</w:t>
      </w:r>
      <w:r w:rsidR="62F1B58E">
        <w:t xml:space="preserve"> in this Bill and future proposed legislation.</w:t>
      </w:r>
    </w:p>
    <w:p w:rsidR="1E580861" w:rsidP="006D6CC1" w:rsidRDefault="1E580861" w14:paraId="1962945F" w14:textId="6BEEE247">
      <w:pPr>
        <w:spacing w:line="276" w:lineRule="auto"/>
      </w:pPr>
    </w:p>
    <w:p w:rsidR="7194E7A6" w:rsidP="006D6CC1" w:rsidRDefault="7194E7A6" w14:paraId="4DEABA68" w14:textId="71C41BFA">
      <w:pPr>
        <w:spacing w:after="160" w:line="276" w:lineRule="auto"/>
        <w:rPr>
          <w:color w:val="000000" w:themeColor="text1"/>
        </w:rPr>
      </w:pPr>
      <w:r w:rsidRPr="60FD354B">
        <w:rPr>
          <w:color w:val="000000" w:themeColor="text1"/>
        </w:rPr>
        <w:t xml:space="preserve">People with disability must </w:t>
      </w:r>
      <w:r w:rsidRPr="60FD354B" w:rsidR="35DA2B41">
        <w:rPr>
          <w:color w:val="000000" w:themeColor="text1"/>
        </w:rPr>
        <w:t>play a l</w:t>
      </w:r>
      <w:r w:rsidRPr="60FD354B">
        <w:rPr>
          <w:color w:val="000000" w:themeColor="text1"/>
        </w:rPr>
        <w:t>ead</w:t>
      </w:r>
      <w:r w:rsidRPr="60FD354B" w:rsidR="0CB1E28B">
        <w:rPr>
          <w:color w:val="000000" w:themeColor="text1"/>
        </w:rPr>
        <w:t>ership role in</w:t>
      </w:r>
      <w:r w:rsidRPr="60FD354B">
        <w:rPr>
          <w:color w:val="000000" w:themeColor="text1"/>
        </w:rPr>
        <w:t xml:space="preserve"> the design and implementation of reforms to the NDIS</w:t>
      </w:r>
      <w:r w:rsidRPr="60FD354B" w:rsidR="23A8EE88">
        <w:rPr>
          <w:color w:val="000000" w:themeColor="text1"/>
        </w:rPr>
        <w:t>,</w:t>
      </w:r>
      <w:r w:rsidRPr="60FD354B" w:rsidR="2AA2EACF">
        <w:rPr>
          <w:color w:val="000000" w:themeColor="text1"/>
        </w:rPr>
        <w:t xml:space="preserve"> including related legislation</w:t>
      </w:r>
      <w:r w:rsidRPr="60FD354B" w:rsidR="48AABE8B">
        <w:rPr>
          <w:color w:val="000000" w:themeColor="text1"/>
        </w:rPr>
        <w:t xml:space="preserve">, </w:t>
      </w:r>
      <w:r w:rsidRPr="60FD354B" w:rsidR="2AA2EACF">
        <w:rPr>
          <w:color w:val="000000" w:themeColor="text1"/>
        </w:rPr>
        <w:t>subordinate legislation</w:t>
      </w:r>
      <w:r w:rsidRPr="60FD354B" w:rsidR="1402A101">
        <w:rPr>
          <w:color w:val="000000" w:themeColor="text1"/>
        </w:rPr>
        <w:t>, and policy</w:t>
      </w:r>
      <w:r w:rsidRPr="60FD354B" w:rsidR="2AA2EACF">
        <w:rPr>
          <w:color w:val="000000" w:themeColor="text1"/>
        </w:rPr>
        <w:t>.</w:t>
      </w:r>
      <w:r w:rsidRPr="60FD354B" w:rsidR="23A8EE88">
        <w:rPr>
          <w:color w:val="000000" w:themeColor="text1"/>
        </w:rPr>
        <w:t xml:space="preserve"> </w:t>
      </w:r>
      <w:r w:rsidRPr="60FD354B">
        <w:rPr>
          <w:color w:val="000000" w:themeColor="text1"/>
        </w:rPr>
        <w:t>We have repeatedly raised the need for meaningful leadership and co</w:t>
      </w:r>
      <w:r w:rsidRPr="60FD354B" w:rsidR="00A63C02">
        <w:rPr>
          <w:color w:val="000000" w:themeColor="text1"/>
        </w:rPr>
        <w:t>-</w:t>
      </w:r>
      <w:r w:rsidRPr="60FD354B">
        <w:rPr>
          <w:color w:val="000000" w:themeColor="text1"/>
        </w:rPr>
        <w:t>design in our responses to both the NDIS Review and Disability Royal Commission. Our organisations have called for the establishment of a Disability Reform Implementation Council, led by people with disability and our organisations, to oversee the changes flowing from the Disability Royal Commission and the NDIS Review. We have proposed that the Council report directly to National Cabinet and have working groups specialising in key reform areas, which would include changes to NDIS provider and worker registration.</w:t>
      </w:r>
    </w:p>
    <w:p w:rsidR="7194E7A6" w:rsidP="006D6CC1" w:rsidRDefault="7194E7A6" w14:paraId="77E93BA9" w14:textId="164AF05C">
      <w:pPr>
        <w:spacing w:after="160" w:line="276" w:lineRule="auto"/>
        <w:rPr>
          <w:color w:val="000000" w:themeColor="text1"/>
        </w:rPr>
      </w:pPr>
      <w:r w:rsidRPr="6A2E8A0F">
        <w:rPr>
          <w:color w:val="000000" w:themeColor="text1"/>
        </w:rPr>
        <w:t xml:space="preserve">Our organisations need sufficient time and resourcing to engage with people with disability about these reforms. To manage the large increase in workload for DROs, including </w:t>
      </w:r>
      <w:r w:rsidRPr="6A2E8A0F" w:rsidR="00A63C02">
        <w:rPr>
          <w:color w:val="000000" w:themeColor="text1"/>
        </w:rPr>
        <w:t>engaging</w:t>
      </w:r>
      <w:r w:rsidRPr="6A2E8A0F">
        <w:rPr>
          <w:color w:val="000000" w:themeColor="text1"/>
        </w:rPr>
        <w:t xml:space="preserve"> fully with people with disability and our families and supporters, our organisations need a significant uplift in resources. DROs need additional resources </w:t>
      </w:r>
      <w:r w:rsidRPr="6A2E8A0F" w:rsidR="6B52221B">
        <w:rPr>
          <w:color w:val="000000" w:themeColor="text1"/>
        </w:rPr>
        <w:t>to</w:t>
      </w:r>
      <w:r w:rsidRPr="6A2E8A0F">
        <w:rPr>
          <w:color w:val="000000" w:themeColor="text1"/>
        </w:rPr>
        <w:t xml:space="preserve"> engage staff, develop consultation mechanisms and deliver on this complex, cross-government </w:t>
      </w:r>
      <w:proofErr w:type="gramStart"/>
      <w:r w:rsidRPr="6A2E8A0F">
        <w:rPr>
          <w:color w:val="000000" w:themeColor="text1"/>
        </w:rPr>
        <w:t>liaison</w:t>
      </w:r>
      <w:proofErr w:type="gramEnd"/>
      <w:r w:rsidRPr="6A2E8A0F">
        <w:rPr>
          <w:color w:val="000000" w:themeColor="text1"/>
        </w:rPr>
        <w:t xml:space="preserve"> and co-design.</w:t>
      </w:r>
    </w:p>
    <w:p w:rsidR="7194E7A6" w:rsidP="006D6CC1" w:rsidRDefault="7194E7A6" w14:paraId="4D489986" w14:textId="1CB22AB5">
      <w:pPr>
        <w:spacing w:after="160" w:line="276" w:lineRule="auto"/>
        <w:rPr>
          <w:color w:val="000000" w:themeColor="text1"/>
          <w:lang w:val="en-US"/>
        </w:rPr>
      </w:pPr>
      <w:r w:rsidRPr="60FD354B">
        <w:rPr>
          <w:color w:val="000000" w:themeColor="text1"/>
        </w:rPr>
        <w:lastRenderedPageBreak/>
        <w:t>Consultation and co</w:t>
      </w:r>
      <w:r w:rsidRPr="60FD354B" w:rsidR="00A63C02">
        <w:rPr>
          <w:color w:val="000000" w:themeColor="text1"/>
        </w:rPr>
        <w:t>-</w:t>
      </w:r>
      <w:r w:rsidRPr="60FD354B">
        <w:rPr>
          <w:color w:val="000000" w:themeColor="text1"/>
        </w:rPr>
        <w:t xml:space="preserve">design must centre people with disability from intersectional communities through resourced engagement with representative, advocacy and peer support organisations and networks operating in these local communities. This includes people who live in regional, </w:t>
      </w:r>
      <w:proofErr w:type="gramStart"/>
      <w:r w:rsidRPr="60FD354B">
        <w:rPr>
          <w:color w:val="000000" w:themeColor="text1"/>
        </w:rPr>
        <w:t>rural</w:t>
      </w:r>
      <w:proofErr w:type="gramEnd"/>
      <w:r w:rsidRPr="60FD354B">
        <w:rPr>
          <w:color w:val="000000" w:themeColor="text1"/>
        </w:rPr>
        <w:t xml:space="preserve"> and remote Australia,</w:t>
      </w:r>
      <w:r w:rsidRPr="60FD354B">
        <w:rPr>
          <w:color w:val="000000" w:themeColor="text1"/>
          <w:lang w:val="en-US"/>
        </w:rPr>
        <w:t xml:space="preserve"> Culturally and Linguistically Diverse (CALD); and LGBTQIA+SB</w:t>
      </w:r>
      <w:r w:rsidRPr="60FD354B" w:rsidR="00A63C02">
        <w:rPr>
          <w:color w:val="000000" w:themeColor="text1"/>
          <w:lang w:val="en-US"/>
        </w:rPr>
        <w:t xml:space="preserve"> pe</w:t>
      </w:r>
      <w:r w:rsidRPr="60FD354B" w:rsidR="1702134F">
        <w:rPr>
          <w:color w:val="000000" w:themeColor="text1"/>
          <w:lang w:val="en-US"/>
        </w:rPr>
        <w:t>ople</w:t>
      </w:r>
      <w:r w:rsidRPr="60FD354B" w:rsidR="00A63C02">
        <w:rPr>
          <w:color w:val="000000" w:themeColor="text1"/>
          <w:lang w:val="en-US"/>
        </w:rPr>
        <w:t xml:space="preserve"> with disability</w:t>
      </w:r>
      <w:r w:rsidRPr="60FD354B">
        <w:rPr>
          <w:color w:val="000000" w:themeColor="text1"/>
          <w:lang w:val="en-US"/>
        </w:rPr>
        <w:t>.</w:t>
      </w:r>
    </w:p>
    <w:p w:rsidR="00A63C02" w:rsidP="006D6CC1" w:rsidRDefault="52742BAF" w14:paraId="0D3949E3" w14:textId="2BE1C2D1">
      <w:pPr>
        <w:spacing w:after="160" w:line="276" w:lineRule="auto"/>
        <w:rPr>
          <w:color w:val="000000" w:themeColor="text1"/>
        </w:rPr>
      </w:pPr>
      <w:r w:rsidRPr="60FD354B">
        <w:rPr>
          <w:color w:val="000000" w:themeColor="text1"/>
        </w:rPr>
        <w:t>All</w:t>
      </w:r>
      <w:r w:rsidRPr="60FD354B" w:rsidR="00A63C02">
        <w:rPr>
          <w:color w:val="000000" w:themeColor="text1"/>
        </w:rPr>
        <w:t xml:space="preserve"> Australia</w:t>
      </w:r>
      <w:r w:rsidRPr="60FD354B" w:rsidR="00973FF0">
        <w:rPr>
          <w:color w:val="000000" w:themeColor="text1"/>
        </w:rPr>
        <w:t>n</w:t>
      </w:r>
      <w:r w:rsidRPr="60FD354B" w:rsidR="00A63C02">
        <w:rPr>
          <w:color w:val="000000" w:themeColor="text1"/>
        </w:rPr>
        <w:t xml:space="preserve"> jurisdictions have signed the National Closing the Gap Agreement (CTG</w:t>
      </w:r>
      <w:r w:rsidRPr="60FD354B" w:rsidR="00973FF0">
        <w:rPr>
          <w:color w:val="000000" w:themeColor="text1"/>
        </w:rPr>
        <w:t xml:space="preserve"> Agreement</w:t>
      </w:r>
      <w:r w:rsidRPr="60FD354B" w:rsidR="00A63C02">
        <w:rPr>
          <w:color w:val="000000" w:themeColor="text1"/>
        </w:rPr>
        <w:t>), and therefore made commitments to First Nations communities and peak organisations which must be honoured.</w:t>
      </w:r>
      <w:r w:rsidRPr="60FD354B" w:rsidR="00973FF0">
        <w:rPr>
          <w:color w:val="000000" w:themeColor="text1"/>
        </w:rPr>
        <w:t xml:space="preserve"> The priority reforms require formal partnerships and shared decision making, targeted at building the community-controlled sector and meaningfully transforming the underlying behaviour of government organisations such as the NDIA.</w:t>
      </w:r>
    </w:p>
    <w:p w:rsidR="7194E7A6" w:rsidP="006D6CC1" w:rsidRDefault="7194E7A6" w14:paraId="2D6F46AC" w14:textId="6D5DAD59">
      <w:pPr>
        <w:spacing w:after="160" w:line="276" w:lineRule="auto"/>
        <w:rPr>
          <w:color w:val="000000" w:themeColor="text1"/>
        </w:rPr>
      </w:pPr>
      <w:r w:rsidRPr="1E580861">
        <w:rPr>
          <w:color w:val="000000" w:themeColor="text1"/>
        </w:rPr>
        <w:t>Many of our organisations work with significantly marginalised people with disability, including from population groups that have many barriers to having their voices heard. Our organisations need the capacity to engage with people with disability, particularly those with significant barriers to having their voices heard, including the sustainability of staff and organisations to contribute to the engagement and consultation process.</w:t>
      </w:r>
    </w:p>
    <w:p w:rsidR="6FF14218" w:rsidP="6A2E8A0F" w:rsidRDefault="6FF14218" w14:paraId="52D5C17A" w14:textId="6D4AA350">
      <w:pPr>
        <w:spacing w:line="276" w:lineRule="auto"/>
        <w:rPr>
          <w:b/>
          <w:bCs/>
        </w:rPr>
      </w:pPr>
      <w:r w:rsidRPr="6A2E8A0F">
        <w:rPr>
          <w:b/>
          <w:bCs/>
        </w:rPr>
        <w:t>Recommendation</w:t>
      </w:r>
      <w:r w:rsidRPr="6A2E8A0F" w:rsidR="7E206580">
        <w:rPr>
          <w:b/>
          <w:bCs/>
        </w:rPr>
        <w:t xml:space="preserve"> 1</w:t>
      </w:r>
      <w:r w:rsidRPr="6A2E8A0F">
        <w:rPr>
          <w:b/>
          <w:bCs/>
        </w:rPr>
        <w:t xml:space="preserve">: </w:t>
      </w:r>
    </w:p>
    <w:p w:rsidR="6FF14218" w:rsidP="006D6CC1" w:rsidRDefault="406F2D42" w14:paraId="01F0F950" w14:textId="0AF66512">
      <w:pPr>
        <w:spacing w:after="200" w:line="276" w:lineRule="auto"/>
        <w:rPr>
          <w:color w:val="000000" w:themeColor="text1"/>
        </w:rPr>
      </w:pPr>
      <w:r>
        <w:t>Section 4 of t</w:t>
      </w:r>
      <w:r w:rsidR="6FF14218">
        <w:t>he Bill be amended to include a requirement that</w:t>
      </w:r>
      <w:r w:rsidR="437561DD">
        <w:t xml:space="preserve"> p</w:t>
      </w:r>
      <w:r w:rsidRPr="6A2E8A0F" w:rsidR="437561DD">
        <w:rPr>
          <w:color w:val="000000" w:themeColor="text1"/>
        </w:rPr>
        <w:t>eople with disability must play a leadership role in the design and implementation of reforms to the NDIS, including related legislation and subordinate legislation. This involves:</w:t>
      </w:r>
    </w:p>
    <w:p w:rsidR="6FF14218" w:rsidP="006D6CC1" w:rsidRDefault="47393DCB" w14:paraId="61B0402A" w14:textId="429E3EF4">
      <w:pPr>
        <w:pStyle w:val="ListParagraph"/>
        <w:numPr>
          <w:ilvl w:val="0"/>
          <w:numId w:val="9"/>
        </w:numPr>
        <w:spacing w:after="200" w:line="276" w:lineRule="auto"/>
        <w:rPr>
          <w:color w:val="000000" w:themeColor="text1"/>
        </w:rPr>
      </w:pPr>
      <w:r w:rsidRPr="08E37EE2">
        <w:rPr>
          <w:color w:val="000000" w:themeColor="text1"/>
          <w:lang w:val="en-US"/>
        </w:rPr>
        <w:t xml:space="preserve">Leadership by people with disability and their representative </w:t>
      </w:r>
      <w:proofErr w:type="spellStart"/>
      <w:proofErr w:type="gramStart"/>
      <w:r w:rsidRPr="08E37EE2">
        <w:rPr>
          <w:color w:val="000000" w:themeColor="text1"/>
          <w:lang w:val="en-US"/>
        </w:rPr>
        <w:t>organisations</w:t>
      </w:r>
      <w:proofErr w:type="spellEnd"/>
      <w:r w:rsidRPr="08E37EE2">
        <w:rPr>
          <w:color w:val="000000" w:themeColor="text1"/>
          <w:lang w:val="en-US"/>
        </w:rPr>
        <w:t>;</w:t>
      </w:r>
      <w:proofErr w:type="gramEnd"/>
    </w:p>
    <w:p w:rsidR="6FF14218" w:rsidP="006D6CC1" w:rsidRDefault="47393DCB" w14:paraId="3592424D" w14:textId="7A26409D">
      <w:pPr>
        <w:pStyle w:val="ListParagraph"/>
        <w:numPr>
          <w:ilvl w:val="0"/>
          <w:numId w:val="9"/>
        </w:numPr>
        <w:spacing w:after="200" w:line="276" w:lineRule="auto"/>
        <w:rPr>
          <w:color w:val="000000" w:themeColor="text1"/>
        </w:rPr>
      </w:pPr>
      <w:r w:rsidRPr="08E37EE2">
        <w:rPr>
          <w:color w:val="000000" w:themeColor="text1"/>
          <w:lang w:val="en-US"/>
        </w:rPr>
        <w:t>Meaningful co</w:t>
      </w:r>
      <w:r w:rsidRPr="08E37EE2" w:rsidR="0E933115">
        <w:rPr>
          <w:color w:val="000000" w:themeColor="text1"/>
          <w:lang w:val="en-US"/>
        </w:rPr>
        <w:t>-</w:t>
      </w:r>
      <w:r w:rsidRPr="08E37EE2">
        <w:rPr>
          <w:color w:val="000000" w:themeColor="text1"/>
          <w:lang w:val="en-US"/>
        </w:rPr>
        <w:t xml:space="preserve">design and consultation with the disability community, including transparent engagement plans and </w:t>
      </w:r>
      <w:proofErr w:type="gramStart"/>
      <w:r w:rsidRPr="08E37EE2">
        <w:rPr>
          <w:color w:val="000000" w:themeColor="text1"/>
          <w:lang w:val="en-US"/>
        </w:rPr>
        <w:t>timelines;</w:t>
      </w:r>
      <w:proofErr w:type="gramEnd"/>
    </w:p>
    <w:p w:rsidR="6FF14218" w:rsidP="006D6CC1" w:rsidRDefault="47393DCB" w14:paraId="2ECE87CB" w14:textId="44F8CE69">
      <w:pPr>
        <w:pStyle w:val="ListParagraph"/>
        <w:numPr>
          <w:ilvl w:val="0"/>
          <w:numId w:val="9"/>
        </w:numPr>
        <w:spacing w:after="200" w:line="276" w:lineRule="auto"/>
        <w:rPr>
          <w:color w:val="000000" w:themeColor="text1"/>
        </w:rPr>
      </w:pPr>
      <w:r w:rsidRPr="08E37EE2">
        <w:rPr>
          <w:color w:val="000000" w:themeColor="text1"/>
          <w:lang w:val="en-US"/>
        </w:rPr>
        <w:t>Consultation with those most impacted by the changes, including People with disability who live in regional, rural and remote</w:t>
      </w:r>
      <w:r w:rsidRPr="08E37EE2" w:rsidR="6AD4A66E">
        <w:rPr>
          <w:color w:val="000000" w:themeColor="text1"/>
          <w:lang w:val="en-US"/>
        </w:rPr>
        <w:t xml:space="preserve"> </w:t>
      </w:r>
      <w:proofErr w:type="gramStart"/>
      <w:r w:rsidRPr="08E37EE2" w:rsidR="6AD4A66E">
        <w:rPr>
          <w:color w:val="000000" w:themeColor="text1"/>
          <w:lang w:val="en-US"/>
        </w:rPr>
        <w:t>areas</w:t>
      </w:r>
      <w:r w:rsidRPr="08E37EE2">
        <w:rPr>
          <w:color w:val="000000" w:themeColor="text1"/>
          <w:lang w:val="en-US"/>
        </w:rPr>
        <w:t>;</w:t>
      </w:r>
      <w:proofErr w:type="gramEnd"/>
    </w:p>
    <w:p w:rsidRPr="00A63C02" w:rsidR="6FF14218" w:rsidP="006D6CC1" w:rsidRDefault="47393DCB" w14:paraId="197025DA" w14:textId="4E864BA9">
      <w:pPr>
        <w:pStyle w:val="ListParagraph"/>
        <w:numPr>
          <w:ilvl w:val="0"/>
          <w:numId w:val="9"/>
        </w:numPr>
        <w:spacing w:after="200" w:line="276" w:lineRule="auto"/>
        <w:rPr>
          <w:color w:val="000000" w:themeColor="text1"/>
        </w:rPr>
      </w:pPr>
      <w:r w:rsidRPr="08E37EE2">
        <w:rPr>
          <w:color w:val="000000" w:themeColor="text1"/>
          <w:lang w:val="en-US"/>
        </w:rPr>
        <w:t>Specific consultation with Culturally and Linguistically Diverse (CALD), LGBTQIA+SB, and other diverse communities; and</w:t>
      </w:r>
    </w:p>
    <w:p w:rsidR="00A63C02" w:rsidP="006D6CC1" w:rsidRDefault="3308AB5F" w14:paraId="5985E61C" w14:textId="61629249">
      <w:pPr>
        <w:pStyle w:val="ListParagraph"/>
        <w:numPr>
          <w:ilvl w:val="0"/>
          <w:numId w:val="9"/>
        </w:numPr>
        <w:spacing w:after="200" w:line="276" w:lineRule="auto"/>
        <w:rPr>
          <w:color w:val="000000" w:themeColor="text1"/>
        </w:rPr>
      </w:pPr>
      <w:r w:rsidRPr="08E37EE2">
        <w:rPr>
          <w:color w:val="000000" w:themeColor="text1"/>
        </w:rPr>
        <w:t xml:space="preserve">Power sharing and consultation with First Nations communities and peak organisations, </w:t>
      </w:r>
      <w:r w:rsidRPr="08E37EE2" w:rsidR="0E933115">
        <w:rPr>
          <w:color w:val="000000" w:themeColor="text1"/>
        </w:rPr>
        <w:t>in compliance with the CTG Agreement.</w:t>
      </w:r>
    </w:p>
    <w:p w:rsidR="6FF14218" w:rsidP="006D6CC1" w:rsidRDefault="47393DCB" w14:paraId="5EB38548" w14:textId="636C7816">
      <w:pPr>
        <w:pStyle w:val="ListParagraph"/>
        <w:numPr>
          <w:ilvl w:val="0"/>
          <w:numId w:val="9"/>
        </w:numPr>
        <w:spacing w:after="200" w:line="276" w:lineRule="auto"/>
        <w:rPr>
          <w:color w:val="000000" w:themeColor="text1"/>
        </w:rPr>
      </w:pPr>
      <w:r w:rsidRPr="55DE76DE">
        <w:rPr>
          <w:color w:val="000000" w:themeColor="text1"/>
          <w:lang w:val="en-US"/>
        </w:rPr>
        <w:t>Adequate resourcing and time to properly consult with our communities and respond.</w:t>
      </w:r>
    </w:p>
    <w:p w:rsidR="55DE76DE" w:rsidRDefault="55DE76DE" w14:paraId="78F13EB1" w14:textId="44FC3388">
      <w:r>
        <w:br w:type="page"/>
      </w:r>
    </w:p>
    <w:p w:rsidR="00351909" w:rsidP="1E580861" w:rsidRDefault="7E65BDE0" w14:paraId="6ECBF9A9" w14:textId="018D48B9">
      <w:pPr>
        <w:pStyle w:val="Heading1"/>
      </w:pPr>
      <w:bookmarkStart w:name="_Toc638119678" w:id="9"/>
      <w:r>
        <w:lastRenderedPageBreak/>
        <w:t xml:space="preserve">Needs </w:t>
      </w:r>
      <w:r w:rsidR="1D37ECD9">
        <w:t>a</w:t>
      </w:r>
      <w:r>
        <w:t>ssessment</w:t>
      </w:r>
      <w:r w:rsidR="67A76015">
        <w:t xml:space="preserve"> </w:t>
      </w:r>
      <w:proofErr w:type="gramStart"/>
      <w:r w:rsidR="4941630D">
        <w:t>f</w:t>
      </w:r>
      <w:r w:rsidR="67A76015">
        <w:t>ramework</w:t>
      </w:r>
      <w:bookmarkEnd w:id="9"/>
      <w:proofErr w:type="gramEnd"/>
    </w:p>
    <w:p w:rsidR="1E580861" w:rsidP="1E580861" w:rsidRDefault="1E580861" w14:paraId="2F986B0B" w14:textId="369240B9"/>
    <w:p w:rsidR="4C741E83" w:rsidP="1E580861" w:rsidRDefault="023B4BB9" w14:paraId="7F4EFE00" w14:textId="78D89525">
      <w:pPr>
        <w:spacing w:line="276" w:lineRule="auto"/>
      </w:pPr>
      <w:r w:rsidRPr="1E580861">
        <w:t>We understand that people wanting to access the NDIS</w:t>
      </w:r>
      <w:r w:rsidRPr="1E580861" w:rsidR="01841976">
        <w:t xml:space="preserve">, </w:t>
      </w:r>
      <w:r w:rsidRPr="1E580861" w:rsidR="027DB8FE">
        <w:t>who have met the eligibility requirements for the Scheme,</w:t>
      </w:r>
      <w:r w:rsidRPr="1E580861">
        <w:t xml:space="preserve"> will undergo a needs assessment (using an ‘assessment tool’)</w:t>
      </w:r>
      <w:r w:rsidRPr="1E580861" w:rsidR="2231A6DD">
        <w:t xml:space="preserve"> (</w:t>
      </w:r>
      <w:r w:rsidRPr="1E580861">
        <w:t xml:space="preserve">para </w:t>
      </w:r>
      <w:r w:rsidRPr="1E580861" w:rsidR="049E7E44">
        <w:t>32L</w:t>
      </w:r>
      <w:r w:rsidRPr="1E580861" w:rsidR="58552C21">
        <w:t>)</w:t>
      </w:r>
      <w:r w:rsidRPr="1E580861" w:rsidR="049E7E44">
        <w:t>.</w:t>
      </w:r>
      <w:r w:rsidRPr="1E580861" w:rsidR="12B246D2">
        <w:t xml:space="preserve"> This needs assessment will inform the person’s </w:t>
      </w:r>
      <w:r w:rsidRPr="1E580861" w:rsidR="6DDC7CFE">
        <w:t xml:space="preserve">Statement of Participant Supports and therefore their </w:t>
      </w:r>
      <w:r w:rsidRPr="1E580861" w:rsidR="12B246D2">
        <w:t>NDIS</w:t>
      </w:r>
      <w:r w:rsidRPr="1E580861" w:rsidR="2A292663">
        <w:t xml:space="preserve"> plan. </w:t>
      </w:r>
      <w:r w:rsidRPr="1E580861" w:rsidR="049E7E44">
        <w:t>We make the following submission</w:t>
      </w:r>
      <w:r w:rsidRPr="1E580861" w:rsidR="46F6C343">
        <w:t>s</w:t>
      </w:r>
      <w:r w:rsidRPr="1E580861" w:rsidR="049E7E44">
        <w:t xml:space="preserve"> in relation to the needs assessment</w:t>
      </w:r>
      <w:r w:rsidRPr="1E580861" w:rsidR="4C6DD055">
        <w:t xml:space="preserve"> process.</w:t>
      </w:r>
    </w:p>
    <w:p w:rsidR="7809E6C9" w:rsidP="1E580861" w:rsidRDefault="7809E6C9" w14:paraId="1904E3B7" w14:textId="3F2729E2">
      <w:pPr>
        <w:spacing w:line="276" w:lineRule="auto"/>
      </w:pPr>
    </w:p>
    <w:p w:rsidR="757DA66A" w:rsidP="1E580861" w:rsidRDefault="56F733E4" w14:paraId="5F31BA91" w14:textId="59121F4A">
      <w:pPr>
        <w:pStyle w:val="Heading2"/>
        <w:numPr>
          <w:ilvl w:val="0"/>
          <w:numId w:val="31"/>
        </w:numPr>
        <w:shd w:val="clear" w:color="auto" w:fill="FFFFFF" w:themeFill="background1"/>
      </w:pPr>
      <w:bookmarkStart w:name="_Toc545264448" w:id="10"/>
      <w:r>
        <w:t>The needs a</w:t>
      </w:r>
      <w:r w:rsidR="556D1990">
        <w:t>ssessment process</w:t>
      </w:r>
      <w:r w:rsidR="1E61DFF9">
        <w:t xml:space="preserve"> must be ‘whole of person’ </w:t>
      </w:r>
      <w:r w:rsidR="6830F2E4">
        <w:t xml:space="preserve">and </w:t>
      </w:r>
      <w:proofErr w:type="gramStart"/>
      <w:r w:rsidR="6830F2E4">
        <w:t>fair</w:t>
      </w:r>
      <w:bookmarkEnd w:id="10"/>
      <w:proofErr w:type="gramEnd"/>
    </w:p>
    <w:p w:rsidR="00973FF0" w:rsidP="1E580861" w:rsidRDefault="0EB89481" w14:paraId="1D6EA2D2" w14:textId="718FC41C">
      <w:pPr>
        <w:spacing w:after="180" w:line="276" w:lineRule="auto"/>
      </w:pPr>
      <w:r>
        <w:t xml:space="preserve">The needs assessment must be </w:t>
      </w:r>
      <w:r w:rsidR="2486524C">
        <w:t xml:space="preserve">grounded in human rights, </w:t>
      </w:r>
      <w:r w:rsidR="5918E29A">
        <w:t xml:space="preserve">and </w:t>
      </w:r>
      <w:r w:rsidR="2486524C">
        <w:t xml:space="preserve">ethical considerations and capture </w:t>
      </w:r>
      <w:r w:rsidR="0C0714B8">
        <w:t xml:space="preserve">a </w:t>
      </w:r>
      <w:r w:rsidR="2486524C">
        <w:t>pe</w:t>
      </w:r>
      <w:r w:rsidR="5391E5AE">
        <w:t>rson</w:t>
      </w:r>
      <w:r w:rsidR="2486524C">
        <w:t>’s support needs, life stage, life circumstances and life transitions</w:t>
      </w:r>
      <w:r w:rsidR="2FE6707F">
        <w:t xml:space="preserve">. </w:t>
      </w:r>
      <w:r w:rsidR="58710AED">
        <w:t>The needs assessment</w:t>
      </w:r>
      <w:r w:rsidR="00973FF0">
        <w:t xml:space="preserve"> must not be a return to</w:t>
      </w:r>
      <w:r w:rsidR="00F241E9">
        <w:t xml:space="preserve"> the scheme of</w:t>
      </w:r>
      <w:r w:rsidR="00973FF0">
        <w:t xml:space="preserve"> ‘independent assessments’</w:t>
      </w:r>
      <w:r w:rsidR="00F241E9">
        <w:t>, either in part or full.</w:t>
      </w:r>
    </w:p>
    <w:p w:rsidR="757DA66A" w:rsidP="1E580861" w:rsidRDefault="454A230B" w14:paraId="7267B7D7" w14:textId="2B23608C">
      <w:pPr>
        <w:spacing w:after="180" w:line="276" w:lineRule="auto"/>
      </w:pPr>
      <w:r>
        <w:t>The needs assessment must be an ‘authentic assessment’. Assessment is most accurate, especially for children, when people are</w:t>
      </w:r>
      <w:r w:rsidR="0763E7F8">
        <w:t xml:space="preserve"> </w:t>
      </w:r>
      <w:r w:rsidR="0031772E">
        <w:t>somewhere</w:t>
      </w:r>
      <w:r w:rsidR="0763E7F8">
        <w:t xml:space="preserve"> they feel comfortable</w:t>
      </w:r>
      <w:r w:rsidR="6C782857">
        <w:t>.</w:t>
      </w:r>
      <w:r w:rsidR="12524F86">
        <w:t xml:space="preserve"> </w:t>
      </w:r>
      <w:r w:rsidR="32A12193">
        <w:t>For</w:t>
      </w:r>
      <w:r w:rsidR="12524F86">
        <w:t xml:space="preserve"> </w:t>
      </w:r>
      <w:r w:rsidR="5FAC56D5">
        <w:t>example,</w:t>
      </w:r>
      <w:r w:rsidR="12524F86">
        <w:t xml:space="preserve"> in their home, school</w:t>
      </w:r>
      <w:r w:rsidR="0DFECF0A">
        <w:t xml:space="preserve"> or </w:t>
      </w:r>
      <w:r w:rsidR="2FC5752E">
        <w:t>a</w:t>
      </w:r>
      <w:r w:rsidR="046C27CD">
        <w:t>round friends and family.</w:t>
      </w:r>
      <w:r>
        <w:t xml:space="preserve"> </w:t>
      </w:r>
    </w:p>
    <w:p w:rsidR="43CA28A1" w:rsidP="1E580861" w:rsidRDefault="44E0CB76" w14:paraId="75A5D54C" w14:textId="65AA0CD5">
      <w:pPr>
        <w:spacing w:line="276" w:lineRule="auto"/>
      </w:pPr>
      <w:r w:rsidRPr="1E580861">
        <w:t>The</w:t>
      </w:r>
      <w:r w:rsidRPr="1E580861" w:rsidR="3FB81EAA">
        <w:t xml:space="preserve"> NDIA should </w:t>
      </w:r>
      <w:r w:rsidRPr="1E580861" w:rsidR="5E4439B3">
        <w:t>gather information</w:t>
      </w:r>
      <w:r w:rsidRPr="1E580861" w:rsidR="3FB81EAA">
        <w:t xml:space="preserve"> </w:t>
      </w:r>
      <w:r w:rsidRPr="1E580861" w:rsidR="680D86F1">
        <w:t>about</w:t>
      </w:r>
      <w:r w:rsidRPr="1E580861" w:rsidR="3FB81EAA">
        <w:t xml:space="preserve"> </w:t>
      </w:r>
      <w:r w:rsidRPr="1E580861" w:rsidR="531A3ACE">
        <w:t xml:space="preserve">a person’s </w:t>
      </w:r>
      <w:r w:rsidRPr="1E580861" w:rsidR="3FB81EAA">
        <w:t xml:space="preserve">needs from a </w:t>
      </w:r>
      <w:r w:rsidRPr="1E580861" w:rsidR="124AA782">
        <w:t>variety</w:t>
      </w:r>
      <w:r w:rsidRPr="1E580861" w:rsidR="3FB81EAA">
        <w:t xml:space="preserve"> of sources</w:t>
      </w:r>
      <w:r w:rsidRPr="1E580861" w:rsidR="2786DA19">
        <w:t>, including self-assessment, trusted professionals, family and/or supporters, a</w:t>
      </w:r>
      <w:r w:rsidRPr="1E580861" w:rsidR="363ABB55">
        <w:t xml:space="preserve">s well as </w:t>
      </w:r>
      <w:r w:rsidRPr="1E580861" w:rsidR="2786DA19">
        <w:t>the outcomes of the needs assessment</w:t>
      </w:r>
      <w:r w:rsidRPr="1E580861" w:rsidR="31DBDF84">
        <w:t>.</w:t>
      </w:r>
      <w:r w:rsidRPr="1E580861" w:rsidR="4107B3EB">
        <w:t xml:space="preserve"> This will enable a</w:t>
      </w:r>
      <w:r w:rsidRPr="1E580861" w:rsidR="59B5D8E2">
        <w:t xml:space="preserve"> whole-of</w:t>
      </w:r>
      <w:r w:rsidRPr="1E580861" w:rsidR="1A2806FA">
        <w:t>-</w:t>
      </w:r>
      <w:r w:rsidRPr="1E580861" w:rsidR="59B5D8E2">
        <w:t>person budget</w:t>
      </w:r>
      <w:r w:rsidRPr="1E580861" w:rsidR="5E45344C">
        <w:t xml:space="preserve"> to be created</w:t>
      </w:r>
      <w:r w:rsidRPr="1E580861" w:rsidR="319EBAE7">
        <w:t>.</w:t>
      </w:r>
      <w:r w:rsidRPr="1E580861" w:rsidR="43CA28A1">
        <w:rPr>
          <w:rStyle w:val="FootnoteReference"/>
        </w:rPr>
        <w:footnoteReference w:id="4"/>
      </w:r>
      <w:r w:rsidRPr="1E580861" w:rsidR="39424433">
        <w:t xml:space="preserve"> The assessment must take into consideration the whole and cumulative impact of a person’s impairments across multiple domains. We </w:t>
      </w:r>
      <w:r w:rsidRPr="1E580861" w:rsidR="4914283E">
        <w:t>welcome the move away from focussing on the person’s diagnosis, but determining needs will require sensitive</w:t>
      </w:r>
      <w:r w:rsidRPr="1E580861" w:rsidR="5EF9C121">
        <w:t xml:space="preserve"> and culturally appropriate assessment methods to be accurate and fair.</w:t>
      </w:r>
    </w:p>
    <w:p w:rsidR="00F241E9" w:rsidP="1E580861" w:rsidRDefault="00F241E9" w14:paraId="24955B91" w14:textId="77777777">
      <w:pPr>
        <w:spacing w:line="276" w:lineRule="auto"/>
      </w:pPr>
    </w:p>
    <w:p w:rsidR="00423C71" w:rsidP="1E580861" w:rsidRDefault="02D46769" w14:paraId="5768A925" w14:textId="48DBE79E">
      <w:pPr>
        <w:spacing w:line="276" w:lineRule="auto"/>
      </w:pPr>
      <w:r>
        <w:t>The needs</w:t>
      </w:r>
      <w:r w:rsidR="00F241E9">
        <w:t xml:space="preserve"> assessment process</w:t>
      </w:r>
      <w:r w:rsidR="4C4B1A52">
        <w:t xml:space="preserve"> and resulting budget</w:t>
      </w:r>
      <w:r w:rsidR="00F241E9">
        <w:t xml:space="preserve"> must be transparent to the p</w:t>
      </w:r>
      <w:r w:rsidR="451D0933">
        <w:t xml:space="preserve">erson </w:t>
      </w:r>
      <w:r w:rsidR="00F241E9">
        <w:t xml:space="preserve">at all stages. </w:t>
      </w:r>
      <w:r w:rsidR="442F8237">
        <w:t>T</w:t>
      </w:r>
      <w:r w:rsidR="00F241E9">
        <w:t>here</w:t>
      </w:r>
      <w:r w:rsidR="748D336B">
        <w:t xml:space="preserve"> must</w:t>
      </w:r>
      <w:r w:rsidR="00F241E9">
        <w:t xml:space="preserve"> be clear </w:t>
      </w:r>
      <w:r w:rsidR="33E2E889">
        <w:t>c</w:t>
      </w:r>
      <w:r w:rsidR="00F241E9">
        <w:t xml:space="preserve">onnection between the information gathered during the needs assessment and the resulting budget. </w:t>
      </w:r>
    </w:p>
    <w:p w:rsidR="6A2E8A0F" w:rsidP="6A2E8A0F" w:rsidRDefault="6A2E8A0F" w14:paraId="3CC9A7C0" w14:textId="39D7F6E1">
      <w:pPr>
        <w:spacing w:line="276" w:lineRule="auto"/>
      </w:pPr>
    </w:p>
    <w:p w:rsidR="76929E81" w:rsidP="6A2E8A0F" w:rsidRDefault="76929E81" w14:paraId="783682F4" w14:textId="2ABFF6FA">
      <w:pPr>
        <w:spacing w:line="276" w:lineRule="auto"/>
      </w:pPr>
      <w:r w:rsidRPr="6A2E8A0F">
        <w:rPr>
          <w:b/>
          <w:bCs/>
        </w:rPr>
        <w:t>Recommendation</w:t>
      </w:r>
      <w:r w:rsidRPr="6A2E8A0F" w:rsidR="3F3A4EFB">
        <w:rPr>
          <w:b/>
          <w:bCs/>
        </w:rPr>
        <w:t xml:space="preserve"> 2</w:t>
      </w:r>
      <w:r w:rsidRPr="6A2E8A0F">
        <w:rPr>
          <w:b/>
          <w:bCs/>
        </w:rPr>
        <w:t xml:space="preserve">: </w:t>
      </w:r>
    </w:p>
    <w:p w:rsidR="46276D02" w:rsidP="6A2E8A0F" w:rsidRDefault="46276D02" w14:paraId="078A15C4" w14:textId="24DD9B9D">
      <w:pPr>
        <w:spacing w:line="276" w:lineRule="auto"/>
      </w:pPr>
      <w:r>
        <w:t xml:space="preserve">Amend </w:t>
      </w:r>
      <w:r w:rsidR="107EBAA4">
        <w:t>p</w:t>
      </w:r>
      <w:r w:rsidR="76929E81">
        <w:t xml:space="preserve">roposed subsection </w:t>
      </w:r>
      <w:r w:rsidR="4D0224F3">
        <w:t>32</w:t>
      </w:r>
      <w:proofErr w:type="gramStart"/>
      <w:r w:rsidR="4D0224F3">
        <w:t>L(</w:t>
      </w:r>
      <w:proofErr w:type="gramEnd"/>
      <w:r w:rsidR="4D0224F3">
        <w:t>3)</w:t>
      </w:r>
      <w:r w:rsidR="41B2CF92">
        <w:t xml:space="preserve"> </w:t>
      </w:r>
      <w:r w:rsidR="4D0224F3">
        <w:t>to require assessment of support needs on a ‘whole of person’ basis.</w:t>
      </w:r>
    </w:p>
    <w:p w:rsidR="7809E6C9" w:rsidP="1E580861" w:rsidRDefault="7809E6C9" w14:paraId="27528B0D" w14:textId="0DF39E88">
      <w:pPr>
        <w:spacing w:line="276" w:lineRule="auto"/>
      </w:pPr>
    </w:p>
    <w:p w:rsidR="1E558465" w:rsidP="1E580861" w:rsidRDefault="3D13EFF7" w14:paraId="259D7D44" w14:textId="4FBE0F0D">
      <w:pPr>
        <w:pStyle w:val="Heading2"/>
        <w:numPr>
          <w:ilvl w:val="0"/>
          <w:numId w:val="31"/>
        </w:numPr>
      </w:pPr>
      <w:bookmarkStart w:name="_Toc1764992999" w:id="11"/>
      <w:r>
        <w:t>A</w:t>
      </w:r>
      <w:r w:rsidR="62C5D55C">
        <w:t>ssessment process</w:t>
      </w:r>
      <w:r w:rsidR="53F534DB">
        <w:t xml:space="preserve"> must be </w:t>
      </w:r>
      <w:proofErr w:type="gramStart"/>
      <w:r w:rsidR="53F534DB">
        <w:t>flexible</w:t>
      </w:r>
      <w:bookmarkEnd w:id="11"/>
      <w:proofErr w:type="gramEnd"/>
    </w:p>
    <w:p w:rsidR="00940710" w:rsidP="1E580861" w:rsidRDefault="63FCDFD3" w14:paraId="240F1212" w14:textId="77777777">
      <w:pPr>
        <w:spacing w:line="276" w:lineRule="auto"/>
      </w:pPr>
      <w:r>
        <w:t>A one size fits all approach</w:t>
      </w:r>
      <w:r w:rsidR="228BBFFA">
        <w:t xml:space="preserve"> to the needs assessment process</w:t>
      </w:r>
      <w:r>
        <w:t xml:space="preserve"> will not work for everyone. Assessments </w:t>
      </w:r>
      <w:r w:rsidR="273D638D">
        <w:t>need to be</w:t>
      </w:r>
      <w:r>
        <w:t xml:space="preserve"> conducted flexibly to respond to </w:t>
      </w:r>
      <w:r w:rsidR="15223243">
        <w:t>a person’s</w:t>
      </w:r>
      <w:r>
        <w:t xml:space="preserve"> needs including variations in the process where required. Consideration must be given to </w:t>
      </w:r>
      <w:r w:rsidR="19A61CAC">
        <w:t xml:space="preserve">the validity and reliability of tools, accessibility, </w:t>
      </w:r>
      <w:proofErr w:type="gramStart"/>
      <w:r w:rsidR="19A61CAC">
        <w:t>communication</w:t>
      </w:r>
      <w:proofErr w:type="gramEnd"/>
      <w:r w:rsidR="19A61CAC">
        <w:t xml:space="preserve"> and other intersecting needs.</w:t>
      </w:r>
      <w:r w:rsidR="16DA7379">
        <w:t xml:space="preserve"> </w:t>
      </w:r>
    </w:p>
    <w:p w:rsidR="00940710" w:rsidP="1E580861" w:rsidRDefault="00940710" w14:paraId="1B43E8F3" w14:textId="77777777">
      <w:pPr>
        <w:spacing w:line="276" w:lineRule="auto"/>
      </w:pPr>
    </w:p>
    <w:p w:rsidR="7809E6C9" w:rsidP="1E580861" w:rsidRDefault="16DA7379" w14:paraId="117370C4" w14:textId="1D50FCF8">
      <w:pPr>
        <w:spacing w:line="276" w:lineRule="auto"/>
      </w:pPr>
      <w:r>
        <w:lastRenderedPageBreak/>
        <w:t xml:space="preserve">The needs assessment must be designed to be appropriate and accommodate </w:t>
      </w:r>
      <w:r w:rsidR="168680D1">
        <w:t>people with disability, particularly children</w:t>
      </w:r>
      <w:r>
        <w:t xml:space="preserve"> and young people</w:t>
      </w:r>
      <w:r w:rsidR="343CE2F9">
        <w:t>, including those</w:t>
      </w:r>
      <w:r>
        <w:t xml:space="preserve"> who have complex communication needs and those with low levels of literacy. </w:t>
      </w:r>
      <w:r w:rsidR="2852B2BE">
        <w:t xml:space="preserve">The </w:t>
      </w:r>
      <w:r w:rsidR="4CB936CE">
        <w:t xml:space="preserve">needs </w:t>
      </w:r>
      <w:r w:rsidR="2852B2BE">
        <w:t>assessment</w:t>
      </w:r>
      <w:r w:rsidR="00940710">
        <w:t xml:space="preserve"> </w:t>
      </w:r>
      <w:r w:rsidR="6FC06469">
        <w:t xml:space="preserve">process </w:t>
      </w:r>
      <w:r w:rsidR="00940710">
        <w:t>must be flexible to account for</w:t>
      </w:r>
      <w:r w:rsidR="00D31E40">
        <w:t xml:space="preserve"> the intersectional and practical </w:t>
      </w:r>
      <w:r w:rsidR="00940710">
        <w:t>factors</w:t>
      </w:r>
      <w:r w:rsidR="00D31E40">
        <w:t xml:space="preserve"> relevant for</w:t>
      </w:r>
      <w:r w:rsidR="00940710">
        <w:t xml:space="preserve"> each </w:t>
      </w:r>
      <w:r w:rsidR="294E436C">
        <w:t>person.</w:t>
      </w:r>
      <w:r w:rsidR="00940710">
        <w:t xml:space="preserve"> For example, if </w:t>
      </w:r>
      <w:r w:rsidR="78AE8AF5">
        <w:t>a person lives in a rural or remote area, they should not be obligated to arrange and pay for travel/accommodatio</w:t>
      </w:r>
      <w:r w:rsidR="0B5E1C00">
        <w:t>n to access the needs assessment</w:t>
      </w:r>
      <w:r w:rsidR="00D31E40">
        <w:t xml:space="preserve"> unless there is a justifiable need to do so and no reasonable alternative.</w:t>
      </w:r>
    </w:p>
    <w:p w:rsidR="7809E6C9" w:rsidP="1E580861" w:rsidRDefault="7809E6C9" w14:paraId="02382645" w14:textId="4BE96063">
      <w:pPr>
        <w:spacing w:line="276" w:lineRule="auto"/>
      </w:pPr>
    </w:p>
    <w:p w:rsidR="00771A7C" w:rsidP="1E580861" w:rsidRDefault="7E65BDE0" w14:paraId="306CA868" w14:textId="3CA170C6">
      <w:pPr>
        <w:pStyle w:val="Heading2"/>
        <w:numPr>
          <w:ilvl w:val="0"/>
          <w:numId w:val="31"/>
        </w:numPr>
      </w:pPr>
      <w:bookmarkStart w:name="_Toc1495409130" w:id="12"/>
      <w:r>
        <w:t>N</w:t>
      </w:r>
      <w:r w:rsidR="3AE294AB">
        <w:t>eeds assessment r</w:t>
      </w:r>
      <w:r>
        <w:t>eport</w:t>
      </w:r>
      <w:r w:rsidR="4FE50171">
        <w:t xml:space="preserve"> must be</w:t>
      </w:r>
      <w:r>
        <w:t xml:space="preserve"> provided to</w:t>
      </w:r>
      <w:r w:rsidR="1B4E0111">
        <w:t xml:space="preserve"> the</w:t>
      </w:r>
      <w:r>
        <w:t xml:space="preserve"> </w:t>
      </w:r>
      <w:proofErr w:type="gramStart"/>
      <w:r>
        <w:t>person</w:t>
      </w:r>
      <w:bookmarkEnd w:id="12"/>
      <w:proofErr w:type="gramEnd"/>
    </w:p>
    <w:p w:rsidR="76606DF5" w:rsidP="1E580861" w:rsidRDefault="4B5AE5EC" w14:paraId="478F6F58" w14:textId="7202E4D3">
      <w:pPr>
        <w:spacing w:line="276" w:lineRule="auto"/>
      </w:pPr>
      <w:r>
        <w:t xml:space="preserve">The Bill </w:t>
      </w:r>
      <w:r w:rsidR="68512FCF">
        <w:t>proposes that once a person’s needs assessment is complete it is to be given to the CEO</w:t>
      </w:r>
      <w:r w:rsidR="799BCAA3">
        <w:t xml:space="preserve"> as soon as practicable after the assessment is completed (</w:t>
      </w:r>
      <w:r w:rsidR="4F769084">
        <w:t>proposed subsection</w:t>
      </w:r>
      <w:r w:rsidR="799BCAA3">
        <w:t xml:space="preserve"> </w:t>
      </w:r>
      <w:r w:rsidR="632B54DC">
        <w:t>32</w:t>
      </w:r>
      <w:proofErr w:type="gramStart"/>
      <w:r w:rsidR="3CD9F0D3">
        <w:t>L(</w:t>
      </w:r>
      <w:proofErr w:type="gramEnd"/>
      <w:r w:rsidR="799BCAA3">
        <w:t>5))</w:t>
      </w:r>
      <w:r w:rsidR="22F6FD76">
        <w:t>.</w:t>
      </w:r>
      <w:r w:rsidR="799BCAA3">
        <w:t xml:space="preserve"> There is no stipulated requirement for the</w:t>
      </w:r>
      <w:r w:rsidR="73025364">
        <w:t xml:space="preserve"> assessor to give the</w:t>
      </w:r>
      <w:r w:rsidR="799BCAA3">
        <w:t xml:space="preserve"> person</w:t>
      </w:r>
      <w:r w:rsidR="2BD70509">
        <w:t xml:space="preserve"> a </w:t>
      </w:r>
      <w:r w:rsidR="05A9ED1A">
        <w:t xml:space="preserve">draft of the needs assessment or a </w:t>
      </w:r>
      <w:r w:rsidR="2BD70509">
        <w:t>copy of the needs assessment</w:t>
      </w:r>
      <w:r w:rsidR="54B81DBC">
        <w:t xml:space="preserve">. </w:t>
      </w:r>
      <w:r w:rsidR="5FD9582E">
        <w:t>This means that a person</w:t>
      </w:r>
      <w:r w:rsidR="120E6AD2">
        <w:t xml:space="preserve"> and/or </w:t>
      </w:r>
      <w:r w:rsidR="5615ED4C">
        <w:t>their</w:t>
      </w:r>
      <w:r w:rsidR="120E6AD2">
        <w:t xml:space="preserve"> nominee</w:t>
      </w:r>
      <w:r w:rsidR="5FD9582E">
        <w:t xml:space="preserve"> is </w:t>
      </w:r>
      <w:r w:rsidR="2DF0292F">
        <w:t xml:space="preserve">not able </w:t>
      </w:r>
      <w:r w:rsidR="5FD9582E">
        <w:t>to check the assessment for</w:t>
      </w:r>
      <w:r w:rsidR="12A38B24">
        <w:t xml:space="preserve"> </w:t>
      </w:r>
      <w:r w:rsidR="696428C0">
        <w:t xml:space="preserve">mistakes, </w:t>
      </w:r>
      <w:r w:rsidR="00687F40">
        <w:t>inaccuracies,</w:t>
      </w:r>
      <w:r w:rsidR="5FD9582E">
        <w:t xml:space="preserve"> or inappropriate information </w:t>
      </w:r>
      <w:r w:rsidR="7F54FD78">
        <w:t>before</w:t>
      </w:r>
      <w:r w:rsidR="5FD9582E">
        <w:t xml:space="preserve"> it </w:t>
      </w:r>
      <w:r w:rsidR="00423C71">
        <w:t>has been</w:t>
      </w:r>
      <w:r w:rsidR="5FD9582E">
        <w:t xml:space="preserve"> given to the CEO.</w:t>
      </w:r>
      <w:r w:rsidR="17DA3B2C">
        <w:t xml:space="preserve"> </w:t>
      </w:r>
      <w:r w:rsidR="1FE48BB3">
        <w:t>This undermines a person’s choice and control</w:t>
      </w:r>
      <w:r w:rsidR="7E28477E">
        <w:t xml:space="preserve"> </w:t>
      </w:r>
      <w:r w:rsidR="003A0B7B">
        <w:t>a</w:t>
      </w:r>
      <w:r w:rsidR="1D191022">
        <w:t xml:space="preserve">nd </w:t>
      </w:r>
      <w:r w:rsidR="003A0B7B">
        <w:t xml:space="preserve">transparency of the </w:t>
      </w:r>
      <w:r w:rsidR="5D7ABA17">
        <w:t>decision-making</w:t>
      </w:r>
      <w:r w:rsidR="003A0B7B">
        <w:t xml:space="preserve"> process</w:t>
      </w:r>
      <w:r w:rsidR="1FE48BB3">
        <w:t xml:space="preserve">. Further, giving </w:t>
      </w:r>
      <w:r w:rsidR="17DA3B2C">
        <w:t>the person the ability to check the assessment will likely reduce the requests for review</w:t>
      </w:r>
      <w:r w:rsidR="02765B81">
        <w:t xml:space="preserve"> that are made to fix errors</w:t>
      </w:r>
      <w:r w:rsidR="17DA3B2C">
        <w:t xml:space="preserve">, and external </w:t>
      </w:r>
      <w:proofErr w:type="gramStart"/>
      <w:r w:rsidR="17DA3B2C">
        <w:t>appeal</w:t>
      </w:r>
      <w:r w:rsidR="00423C71">
        <w:t>s</w:t>
      </w:r>
      <w:r w:rsidR="5FC88119">
        <w:t>, once</w:t>
      </w:r>
      <w:proofErr w:type="gramEnd"/>
      <w:r w:rsidR="5FC88119">
        <w:t xml:space="preserve"> the person receives their plan.</w:t>
      </w:r>
    </w:p>
    <w:p w:rsidR="7809E6C9" w:rsidP="1E580861" w:rsidRDefault="7809E6C9" w14:paraId="2CF15E49" w14:textId="139328B1">
      <w:pPr>
        <w:spacing w:line="276" w:lineRule="auto"/>
      </w:pPr>
    </w:p>
    <w:p w:rsidR="000577A0" w:rsidP="1E580861" w:rsidRDefault="5880E039" w14:paraId="395140C2" w14:textId="4CEB7F87">
      <w:pPr>
        <w:spacing w:line="276" w:lineRule="auto"/>
      </w:pPr>
      <w:r w:rsidRPr="6A2E8A0F">
        <w:rPr>
          <w:b/>
          <w:bCs/>
        </w:rPr>
        <w:t>Recommendation</w:t>
      </w:r>
      <w:r w:rsidRPr="6A2E8A0F" w:rsidR="783E013E">
        <w:rPr>
          <w:b/>
          <w:bCs/>
        </w:rPr>
        <w:t xml:space="preserve"> 3</w:t>
      </w:r>
      <w:r w:rsidRPr="6A2E8A0F">
        <w:rPr>
          <w:b/>
          <w:bCs/>
        </w:rPr>
        <w:t xml:space="preserve">: </w:t>
      </w:r>
    </w:p>
    <w:p w:rsidR="000577A0" w:rsidP="1E580861" w:rsidRDefault="7232E289" w14:paraId="439BD3E4" w14:textId="67906F42">
      <w:pPr>
        <w:spacing w:line="276" w:lineRule="auto"/>
      </w:pPr>
      <w:r>
        <w:t>Amend</w:t>
      </w:r>
      <w:r w:rsidR="7517063A">
        <w:t xml:space="preserve"> </w:t>
      </w:r>
      <w:r w:rsidR="374CA081">
        <w:t xml:space="preserve">proposed subsection </w:t>
      </w:r>
      <w:r w:rsidR="62BC261D">
        <w:t>32</w:t>
      </w:r>
      <w:proofErr w:type="gramStart"/>
      <w:r w:rsidR="62BC261D">
        <w:t>L(</w:t>
      </w:r>
      <w:proofErr w:type="gramEnd"/>
      <w:r w:rsidR="62BC261D">
        <w:t>5) of</w:t>
      </w:r>
      <w:r>
        <w:t xml:space="preserve"> the </w:t>
      </w:r>
      <w:r w:rsidR="3BA16774">
        <w:t>Bill</w:t>
      </w:r>
      <w:r>
        <w:t xml:space="preserve"> to require the </w:t>
      </w:r>
      <w:r w:rsidR="7981A64D">
        <w:t>N</w:t>
      </w:r>
      <w:r w:rsidR="771B6630">
        <w:t xml:space="preserve">eeds </w:t>
      </w:r>
      <w:r w:rsidR="7818E92A">
        <w:t>A</w:t>
      </w:r>
      <w:r>
        <w:t xml:space="preserve">ssessor to provide a </w:t>
      </w:r>
      <w:r w:rsidR="60F724E1">
        <w:t xml:space="preserve">draft needs assessment </w:t>
      </w:r>
      <w:r>
        <w:t>report to the person</w:t>
      </w:r>
      <w:r w:rsidR="3D50EE63">
        <w:t xml:space="preserve"> </w:t>
      </w:r>
      <w:r w:rsidR="37BBC4DB">
        <w:t xml:space="preserve">before it is </w:t>
      </w:r>
      <w:r w:rsidR="2514CA88">
        <w:t xml:space="preserve">given </w:t>
      </w:r>
      <w:r w:rsidR="37BBC4DB">
        <w:t xml:space="preserve">to the CEO. </w:t>
      </w:r>
      <w:r w:rsidR="22F4DEC6">
        <w:t>This must include a process that allows the person to request amendments to the assessment before it is provided to the CEO.</w:t>
      </w:r>
    </w:p>
    <w:p w:rsidR="54404B5C" w:rsidP="1E580861" w:rsidRDefault="54404B5C" w14:paraId="2BCD9175" w14:textId="788A923F">
      <w:pPr>
        <w:spacing w:line="276" w:lineRule="auto"/>
      </w:pPr>
    </w:p>
    <w:p w:rsidR="101344FC" w:rsidP="1E580861" w:rsidRDefault="15F1D268" w14:paraId="169FC97A" w14:textId="4ECA161C">
      <w:pPr>
        <w:pStyle w:val="Heading2"/>
        <w:numPr>
          <w:ilvl w:val="0"/>
          <w:numId w:val="31"/>
        </w:numPr>
        <w:shd w:val="clear" w:color="auto" w:fill="FFFFFF" w:themeFill="background1"/>
      </w:pPr>
      <w:bookmarkStart w:name="_Toc684762416" w:id="13"/>
      <w:r>
        <w:t xml:space="preserve">Clarity is needed on who performs the needs </w:t>
      </w:r>
      <w:proofErr w:type="gramStart"/>
      <w:r>
        <w:t>assessment</w:t>
      </w:r>
      <w:bookmarkEnd w:id="13"/>
      <w:proofErr w:type="gramEnd"/>
    </w:p>
    <w:p w:rsidR="00CA5CDF" w:rsidP="1E580861" w:rsidRDefault="2E8BA3FA" w14:paraId="2FFB9734" w14:textId="44132E7E">
      <w:pPr>
        <w:spacing w:line="276" w:lineRule="auto"/>
      </w:pPr>
      <w:r>
        <w:t xml:space="preserve">For many people with disability, it takes years to develop a trusted relationship with the health </w:t>
      </w:r>
      <w:r w:rsidR="5B04C842">
        <w:t xml:space="preserve">and other </w:t>
      </w:r>
      <w:r>
        <w:t xml:space="preserve">professionals in their lives. Further, </w:t>
      </w:r>
      <w:r w:rsidR="3FF5E7A1">
        <w:t>it can take considerable time for health professionals to develop a comprehensive understanding of the person’s condition and needs. For these reasons, it is critical</w:t>
      </w:r>
      <w:r w:rsidR="4B614B49">
        <w:t xml:space="preserve"> for</w:t>
      </w:r>
      <w:r w:rsidR="244FA864">
        <w:t xml:space="preserve"> the Needs Assessor </w:t>
      </w:r>
      <w:r w:rsidR="5142225D">
        <w:t xml:space="preserve">to </w:t>
      </w:r>
      <w:r w:rsidR="738FBFA4">
        <w:t xml:space="preserve">engage with the person’s existing </w:t>
      </w:r>
      <w:r w:rsidR="60B81671">
        <w:t xml:space="preserve">health and allied professional and engage with the person. </w:t>
      </w:r>
    </w:p>
    <w:p w:rsidR="00D0473C" w:rsidP="1E580861" w:rsidRDefault="00D0473C" w14:paraId="02976B4B" w14:textId="77777777">
      <w:pPr>
        <w:spacing w:line="276" w:lineRule="auto"/>
      </w:pPr>
    </w:p>
    <w:p w:rsidR="00D0473C" w:rsidP="1E580861" w:rsidRDefault="00125960" w14:paraId="05FBBC3F" w14:textId="5F49FBAB">
      <w:pPr>
        <w:spacing w:line="276" w:lineRule="auto"/>
      </w:pPr>
      <w:r>
        <w:t>A Needs A</w:t>
      </w:r>
      <w:r w:rsidR="00D0473C">
        <w:t>ssessor should not, without good and justifiable reasons, seek additional</w:t>
      </w:r>
      <w:r w:rsidR="00ED30FF">
        <w:t xml:space="preserve"> external</w:t>
      </w:r>
      <w:r w:rsidR="00D0473C">
        <w:t xml:space="preserve"> evidence (such as in the form of </w:t>
      </w:r>
      <w:r w:rsidR="00ED30FF">
        <w:t xml:space="preserve">medical </w:t>
      </w:r>
      <w:r w:rsidR="00D0473C">
        <w:t xml:space="preserve">reports or assessments) which could have been provided by the person’s existing support team of health professionals. </w:t>
      </w:r>
      <w:r w:rsidR="44E97E21">
        <w:t xml:space="preserve">It is important </w:t>
      </w:r>
      <w:r>
        <w:t>to stress</w:t>
      </w:r>
      <w:r w:rsidR="29EC3E6C">
        <w:t xml:space="preserve"> again</w:t>
      </w:r>
      <w:r>
        <w:t xml:space="preserve"> that </w:t>
      </w:r>
      <w:r w:rsidR="392671BE">
        <w:t xml:space="preserve">the </w:t>
      </w:r>
      <w:r w:rsidR="3B41B2DF">
        <w:t xml:space="preserve">needs assessment </w:t>
      </w:r>
      <w:r w:rsidR="392671BE">
        <w:t xml:space="preserve">process </w:t>
      </w:r>
      <w:r w:rsidR="5A1A91C1">
        <w:t>must</w:t>
      </w:r>
      <w:r w:rsidR="00D0473C">
        <w:t xml:space="preserve"> be flexible. Instead of developing fixed practices of </w:t>
      </w:r>
      <w:r w:rsidR="00ED30FF">
        <w:t xml:space="preserve">always </w:t>
      </w:r>
      <w:r w:rsidR="00D0473C">
        <w:t xml:space="preserve">requesting evidence in specific forms </w:t>
      </w:r>
      <w:r w:rsidR="00ED30FF">
        <w:t>from specific sour</w:t>
      </w:r>
      <w:r>
        <w:t>ces, a N</w:t>
      </w:r>
      <w:r w:rsidR="00ED30FF">
        <w:t xml:space="preserve">eeds </w:t>
      </w:r>
      <w:r>
        <w:t>A</w:t>
      </w:r>
      <w:r w:rsidR="00ED30FF">
        <w:t>ssessor should be capable of and obligated to genuinely evaluate whether information from a member of the existing support team would suffice.</w:t>
      </w:r>
    </w:p>
    <w:p w:rsidR="1E580861" w:rsidP="1E580861" w:rsidRDefault="1E580861" w14:paraId="5C810D15" w14:textId="15AEF49B">
      <w:pPr>
        <w:spacing w:line="276" w:lineRule="auto"/>
        <w:rPr>
          <w:b/>
          <w:bCs/>
        </w:rPr>
      </w:pPr>
    </w:p>
    <w:p w:rsidR="3D100C3D" w:rsidP="1E580861" w:rsidRDefault="3D100C3D" w14:paraId="3E405EBB" w14:textId="2A359466">
      <w:pPr>
        <w:spacing w:line="276" w:lineRule="auto"/>
      </w:pPr>
      <w:r w:rsidRPr="6A2E8A0F">
        <w:rPr>
          <w:b/>
          <w:bCs/>
        </w:rPr>
        <w:t>Recommendation</w:t>
      </w:r>
      <w:r w:rsidRPr="6A2E8A0F" w:rsidR="14A09441">
        <w:rPr>
          <w:b/>
          <w:bCs/>
        </w:rPr>
        <w:t xml:space="preserve"> 4</w:t>
      </w:r>
      <w:r w:rsidRPr="6A2E8A0F">
        <w:rPr>
          <w:b/>
          <w:bCs/>
        </w:rPr>
        <w:t xml:space="preserve">: </w:t>
      </w:r>
    </w:p>
    <w:p w:rsidR="3D100C3D" w:rsidP="1E580861" w:rsidRDefault="0A8C8A10" w14:paraId="406F51F0" w14:textId="38987550">
      <w:pPr>
        <w:spacing w:line="276" w:lineRule="auto"/>
      </w:pPr>
      <w:r>
        <w:t xml:space="preserve">Amend </w:t>
      </w:r>
      <w:r w:rsidR="4A2FEDF8">
        <w:t xml:space="preserve">proposed subsection </w:t>
      </w:r>
      <w:r w:rsidR="25FAAF07">
        <w:t>32L</w:t>
      </w:r>
      <w:r w:rsidR="07F712B3">
        <w:t xml:space="preserve"> </w:t>
      </w:r>
      <w:r>
        <w:t>to</w:t>
      </w:r>
      <w:r w:rsidR="085E203B">
        <w:t xml:space="preserve"> </w:t>
      </w:r>
      <w:r w:rsidR="3313404D">
        <w:t xml:space="preserve">include the requirement for the Needs Assessor </w:t>
      </w:r>
      <w:r>
        <w:t>to engage with the person’s existing support and health professional team and to involve the person in the assessment process.</w:t>
      </w:r>
      <w:r w:rsidR="4A52B13B">
        <w:t xml:space="preserve"> A</w:t>
      </w:r>
      <w:r w:rsidR="2A2EA3DC">
        <w:t xml:space="preserve"> Needs A</w:t>
      </w:r>
      <w:r w:rsidR="4A52B13B">
        <w:t xml:space="preserve">ssessor should not, without good and </w:t>
      </w:r>
      <w:r w:rsidR="4A52B13B">
        <w:lastRenderedPageBreak/>
        <w:t xml:space="preserve">justifiable reasons, seek additional </w:t>
      </w:r>
      <w:r w:rsidR="2313E729">
        <w:t xml:space="preserve">external </w:t>
      </w:r>
      <w:r w:rsidR="4A52B13B">
        <w:t>evidence which could have been provided by the person’s existing support team of health professionals.</w:t>
      </w:r>
    </w:p>
    <w:p w:rsidR="1E580861" w:rsidP="1E580861" w:rsidRDefault="1E580861" w14:paraId="705BC379" w14:textId="0ED5E16E">
      <w:pPr>
        <w:spacing w:line="276" w:lineRule="auto"/>
      </w:pPr>
    </w:p>
    <w:p w:rsidR="00CA5CDF" w:rsidP="1E580861" w:rsidRDefault="0A8C8A10" w14:paraId="45AD25ED" w14:textId="3C45B1AD">
      <w:pPr>
        <w:pStyle w:val="Heading2"/>
        <w:numPr>
          <w:ilvl w:val="0"/>
          <w:numId w:val="31"/>
        </w:numPr>
        <w:rPr>
          <w:sz w:val="22"/>
          <w:szCs w:val="22"/>
        </w:rPr>
      </w:pPr>
      <w:bookmarkStart w:name="_Toc1578153265" w:id="14"/>
      <w:r>
        <w:t xml:space="preserve">Needs Assessors need specific </w:t>
      </w:r>
      <w:proofErr w:type="gramStart"/>
      <w:r>
        <w:t>qualifications</w:t>
      </w:r>
      <w:bookmarkEnd w:id="14"/>
      <w:proofErr w:type="gramEnd"/>
      <w:r>
        <w:t xml:space="preserve"> </w:t>
      </w:r>
    </w:p>
    <w:p w:rsidR="00CA5CDF" w:rsidDel="00125960" w:rsidP="1E580861" w:rsidRDefault="6B84CFDF" w14:paraId="09BF192E" w14:textId="3170C206">
      <w:pPr>
        <w:spacing w:line="276" w:lineRule="auto"/>
      </w:pPr>
      <w:r w:rsidRPr="1E580861">
        <w:t xml:space="preserve">The Needs Assessor must have specific qualifications, </w:t>
      </w:r>
      <w:proofErr w:type="gramStart"/>
      <w:r w:rsidRPr="1E580861">
        <w:t>skills</w:t>
      </w:r>
      <w:proofErr w:type="gramEnd"/>
      <w:r w:rsidRPr="1E580861">
        <w:t xml:space="preserve"> and training to fulfil the role. This must include the skills to conduct assessments that are</w:t>
      </w:r>
      <w:r w:rsidRPr="1E580861" w:rsidR="433631A7">
        <w:t xml:space="preserve"> culturally sensitive</w:t>
      </w:r>
      <w:r w:rsidRPr="1E580861" w:rsidR="6D8364E8">
        <w:t>,</w:t>
      </w:r>
      <w:r w:rsidRPr="1E580861" w:rsidR="433631A7">
        <w:t xml:space="preserve"> trauma-</w:t>
      </w:r>
      <w:r w:rsidRPr="1E580861" w:rsidR="746B2A1A">
        <w:t>informed</w:t>
      </w:r>
      <w:r w:rsidRPr="1E580861" w:rsidR="0C8F7222">
        <w:t xml:space="preserve">, </w:t>
      </w:r>
      <w:r w:rsidRPr="1E580861" w:rsidR="4CC702F9">
        <w:t xml:space="preserve">and </w:t>
      </w:r>
      <w:r w:rsidRPr="1E580861" w:rsidR="433631A7">
        <w:t xml:space="preserve">rooted in human rights principles. </w:t>
      </w:r>
      <w:r w:rsidRPr="1E580861" w:rsidR="2495B4ED">
        <w:t xml:space="preserve">The NDIS Review discusses </w:t>
      </w:r>
      <w:r w:rsidRPr="1E580861" w:rsidR="2E651BE2">
        <w:t>the requirements of the Needs Assessors in detail</w:t>
      </w:r>
      <w:r w:rsidRPr="1E580861" w:rsidR="2495B4ED">
        <w:t>.</w:t>
      </w:r>
      <w:r w:rsidRPr="60FD354B" w:rsidR="0D457A3F">
        <w:rPr>
          <w:rStyle w:val="FootnoteReference"/>
        </w:rPr>
        <w:footnoteReference w:id="5"/>
      </w:r>
    </w:p>
    <w:p w:rsidR="00CA5CDF" w:rsidDel="00125960" w:rsidP="60FD354B" w:rsidRDefault="00CA5CDF" w14:paraId="5358D71B" w14:textId="512CC67F">
      <w:pPr>
        <w:spacing w:line="276" w:lineRule="auto"/>
      </w:pPr>
    </w:p>
    <w:p w:rsidR="00CA5CDF" w:rsidP="1E580861" w:rsidRDefault="433631A7" w14:paraId="1067ED57" w14:textId="501DD151">
      <w:pPr>
        <w:spacing w:line="276" w:lineRule="auto"/>
      </w:pPr>
      <w:r w:rsidRPr="1E580861">
        <w:t xml:space="preserve">The recruitment process </w:t>
      </w:r>
      <w:r w:rsidRPr="1E580861" w:rsidR="002D3ACF">
        <w:t xml:space="preserve">for Needs Assessors </w:t>
      </w:r>
      <w:r w:rsidRPr="1E580861">
        <w:t>should prioriti</w:t>
      </w:r>
      <w:r w:rsidR="77FD72C2">
        <w:t>se</w:t>
      </w:r>
      <w:r w:rsidRPr="1E580861">
        <w:t xml:space="preserve"> and facilitate the inclusion of these individuals in Needs Assessor </w:t>
      </w:r>
      <w:r w:rsidRPr="1E580861" w:rsidR="18592999">
        <w:t xml:space="preserve">positions. </w:t>
      </w:r>
      <w:r w:rsidRPr="1E580861" w:rsidR="3B9C0A9C">
        <w:t>The n</w:t>
      </w:r>
      <w:r w:rsidR="143BBE09">
        <w:t>eeds assessment</w:t>
      </w:r>
      <w:r w:rsidRPr="1E580861" w:rsidR="143BBE09">
        <w:t xml:space="preserve"> </w:t>
      </w:r>
      <w:r w:rsidRPr="1E580861" w:rsidR="09FE36CB">
        <w:t>must be carried out by a skilled and well-trained professional who can build and demonstrate mutual trust with the person.</w:t>
      </w:r>
      <w:r w:rsidRPr="1E580861" w:rsidR="17F53694">
        <w:rPr>
          <w:rStyle w:val="FootnoteReference"/>
        </w:rPr>
        <w:footnoteReference w:id="6"/>
      </w:r>
      <w:r w:rsidRPr="1E580861" w:rsidR="42F638A2">
        <w:t xml:space="preserve"> </w:t>
      </w:r>
    </w:p>
    <w:p w:rsidR="00CA5CDF" w:rsidP="1E580861" w:rsidRDefault="00CA5CDF" w14:paraId="689E8A16" w14:textId="55C6ED48">
      <w:pPr>
        <w:spacing w:line="276" w:lineRule="auto"/>
      </w:pPr>
    </w:p>
    <w:p w:rsidR="00CA5CDF" w:rsidP="1E580861" w:rsidRDefault="7698AC47" w14:paraId="785301FF" w14:textId="75409632">
      <w:pPr>
        <w:spacing w:line="276" w:lineRule="auto"/>
      </w:pPr>
      <w:r w:rsidRPr="1E580861">
        <w:rPr>
          <w:b/>
          <w:bCs/>
        </w:rPr>
        <w:t>Recommendation</w:t>
      </w:r>
      <w:r w:rsidRPr="1E580861" w:rsidR="579073D7">
        <w:rPr>
          <w:b/>
          <w:bCs/>
        </w:rPr>
        <w:t xml:space="preserve"> 5</w:t>
      </w:r>
      <w:r w:rsidRPr="1E580861">
        <w:rPr>
          <w:b/>
          <w:bCs/>
        </w:rPr>
        <w:t xml:space="preserve">: </w:t>
      </w:r>
    </w:p>
    <w:p w:rsidR="00CA5CDF" w:rsidP="1E580861" w:rsidRDefault="521BB489" w14:paraId="7B05E8A8" w14:textId="144C0CA2">
      <w:pPr>
        <w:spacing w:line="276" w:lineRule="auto"/>
      </w:pPr>
      <w:r w:rsidRPr="1E580861">
        <w:t>The Needs Assessors must have appropriate formal qualifications</w:t>
      </w:r>
      <w:r w:rsidRPr="1E580861" w:rsidR="248E96D4">
        <w:t xml:space="preserve"> in allied health </w:t>
      </w:r>
      <w:r w:rsidRPr="1E580861" w:rsidR="3745DF3F">
        <w:t>and experience in conducting assessments and</w:t>
      </w:r>
      <w:r w:rsidRPr="1E580861" w:rsidR="248E96D4">
        <w:t xml:space="preserve"> be independent from service providers.</w:t>
      </w:r>
      <w:r w:rsidRPr="7809E6C9" w:rsidR="00CA5CDF">
        <w:rPr>
          <w:rStyle w:val="FootnoteReference"/>
        </w:rPr>
        <w:footnoteReference w:id="7"/>
      </w:r>
      <w:r w:rsidRPr="1E580861" w:rsidR="6AD9700B">
        <w:t xml:space="preserve"> </w:t>
      </w:r>
      <w:r w:rsidRPr="1E580861" w:rsidR="0D8C3720">
        <w:t>These requirements must be stated in the Bill.</w:t>
      </w:r>
    </w:p>
    <w:p w:rsidR="00255CAB" w:rsidP="1E580861" w:rsidRDefault="00255CAB" w14:paraId="5B334F23" w14:textId="77777777">
      <w:pPr>
        <w:spacing w:line="276" w:lineRule="auto"/>
      </w:pPr>
    </w:p>
    <w:p w:rsidRPr="00255CAB" w:rsidR="00255CAB" w:rsidP="00255CAB" w:rsidRDefault="6FC5918D" w14:paraId="5E003BE2" w14:textId="75990667">
      <w:pPr>
        <w:pStyle w:val="Heading2"/>
        <w:numPr>
          <w:ilvl w:val="0"/>
          <w:numId w:val="31"/>
        </w:numPr>
      </w:pPr>
      <w:bookmarkStart w:name="_Toc1181509140" w:id="15"/>
      <w:r w:rsidRPr="55DE76DE">
        <w:rPr>
          <w:rStyle w:val="normaltextrun"/>
        </w:rPr>
        <w:t xml:space="preserve">The decision to rely on a person’s needs assessment report in preparing a person’s statement of participant supports must be a reviewable </w:t>
      </w:r>
      <w:proofErr w:type="gramStart"/>
      <w:r w:rsidRPr="55DE76DE">
        <w:rPr>
          <w:rStyle w:val="normaltextrun"/>
        </w:rPr>
        <w:t>decision</w:t>
      </w:r>
      <w:bookmarkEnd w:id="15"/>
      <w:proofErr w:type="gramEnd"/>
      <w:r w:rsidRPr="55DE76DE">
        <w:rPr>
          <w:rStyle w:val="eop"/>
        </w:rPr>
        <w:t> </w:t>
      </w:r>
    </w:p>
    <w:p w:rsidR="00255CAB" w:rsidP="00255CAB" w:rsidRDefault="00255CAB" w14:paraId="4A063D7E" w14:textId="26921FAC">
      <w:pPr>
        <w:spacing w:line="276" w:lineRule="auto"/>
        <w:rPr>
          <w:rFonts w:ascii="Segoe UI" w:hAnsi="Segoe UI" w:cs="Segoe UI"/>
          <w:sz w:val="18"/>
          <w:szCs w:val="18"/>
        </w:rPr>
      </w:pPr>
      <w:r w:rsidRPr="6A2E8A0F">
        <w:rPr>
          <w:rStyle w:val="normaltextrun"/>
          <w:rFonts w:ascii="Arial" w:hAnsi="Arial" w:cs="Arial"/>
          <w:color w:val="000000" w:themeColor="text1"/>
        </w:rPr>
        <w:t xml:space="preserve">The Bill does not list the decision of the Agency to rely on a needs assessment report to prepare a person’s statement of participant supports as a reviewable decision under </w:t>
      </w:r>
      <w:r w:rsidRPr="6A2E8A0F" w:rsidR="22800877">
        <w:rPr>
          <w:rStyle w:val="normaltextrun"/>
          <w:rFonts w:ascii="Arial" w:hAnsi="Arial" w:cs="Arial"/>
          <w:color w:val="000000" w:themeColor="text1"/>
        </w:rPr>
        <w:t xml:space="preserve">existing </w:t>
      </w:r>
      <w:r w:rsidRPr="6A2E8A0F">
        <w:rPr>
          <w:rStyle w:val="normaltextrun"/>
          <w:rFonts w:ascii="Arial" w:hAnsi="Arial" w:cs="Arial"/>
          <w:color w:val="000000" w:themeColor="text1"/>
        </w:rPr>
        <w:t xml:space="preserve">section 99. This means there is no mechanism for the decision to be internally reviewed, with the implication that it is not a decision that can be referred to the Administrative Appeals Tribunal under the </w:t>
      </w:r>
      <w:r w:rsidRPr="6A2E8A0F">
        <w:rPr>
          <w:rStyle w:val="normaltextrun"/>
          <w:rFonts w:ascii="Arial" w:hAnsi="Arial" w:cs="Arial"/>
          <w:i/>
          <w:iCs/>
          <w:color w:val="000000" w:themeColor="text1"/>
        </w:rPr>
        <w:t>Administrative Appeals Tribunal Act 1975</w:t>
      </w:r>
      <w:r w:rsidRPr="6A2E8A0F">
        <w:rPr>
          <w:rStyle w:val="normaltextrun"/>
          <w:rFonts w:ascii="Arial" w:hAnsi="Arial" w:cs="Arial"/>
          <w:color w:val="000000" w:themeColor="text1"/>
        </w:rPr>
        <w:t xml:space="preserve"> for external review. </w:t>
      </w:r>
      <w:r w:rsidRPr="6A2E8A0F">
        <w:rPr>
          <w:rStyle w:val="eop"/>
          <w:rFonts w:ascii="Arial" w:hAnsi="Arial" w:cs="Arial"/>
          <w:color w:val="000000" w:themeColor="text1"/>
        </w:rPr>
        <w:t> </w:t>
      </w:r>
    </w:p>
    <w:p w:rsidR="00255CAB" w:rsidP="00255CAB" w:rsidRDefault="00255CAB" w14:paraId="6C71F64B" w14:textId="77777777">
      <w:pPr>
        <w:spacing w:line="276" w:lineRule="auto"/>
        <w:rPr>
          <w:rFonts w:ascii="Segoe UI" w:hAnsi="Segoe UI" w:cs="Segoe UI"/>
          <w:sz w:val="18"/>
          <w:szCs w:val="18"/>
        </w:rPr>
      </w:pPr>
      <w:r>
        <w:rPr>
          <w:rStyle w:val="eop"/>
          <w:rFonts w:ascii="Arial" w:hAnsi="Arial" w:cs="Arial"/>
          <w:color w:val="000000"/>
        </w:rPr>
        <w:t> </w:t>
      </w:r>
    </w:p>
    <w:p w:rsidRPr="00255CAB" w:rsidR="00255CAB" w:rsidP="6A2E8A0F" w:rsidRDefault="00255CAB" w14:paraId="513F661C" w14:textId="3121E9A4">
      <w:pPr>
        <w:spacing w:line="276" w:lineRule="auto"/>
        <w:rPr>
          <w:rFonts w:ascii="Segoe UI" w:hAnsi="Segoe UI" w:cs="Segoe UI"/>
          <w:sz w:val="18"/>
          <w:szCs w:val="18"/>
        </w:rPr>
      </w:pPr>
      <w:r w:rsidRPr="6A2E8A0F">
        <w:rPr>
          <w:rStyle w:val="normaltextrun"/>
          <w:rFonts w:ascii="Arial" w:hAnsi="Arial" w:cs="Arial"/>
          <w:b/>
          <w:bCs/>
          <w:color w:val="000000" w:themeColor="text1"/>
        </w:rPr>
        <w:t>Recommendation</w:t>
      </w:r>
      <w:r w:rsidRPr="6A2E8A0F" w:rsidR="57237538">
        <w:rPr>
          <w:rStyle w:val="normaltextrun"/>
          <w:rFonts w:ascii="Arial" w:hAnsi="Arial" w:cs="Arial"/>
          <w:b/>
          <w:bCs/>
          <w:color w:val="000000" w:themeColor="text1"/>
        </w:rPr>
        <w:t xml:space="preserve"> 6</w:t>
      </w:r>
      <w:r w:rsidRPr="6A2E8A0F">
        <w:rPr>
          <w:rStyle w:val="normaltextrun"/>
          <w:rFonts w:ascii="Arial" w:hAnsi="Arial" w:cs="Arial"/>
          <w:b/>
          <w:bCs/>
          <w:color w:val="000000" w:themeColor="text1"/>
        </w:rPr>
        <w:t>:</w:t>
      </w:r>
      <w:r w:rsidRPr="6A2E8A0F">
        <w:rPr>
          <w:rStyle w:val="normaltextrun"/>
          <w:rFonts w:ascii="Arial" w:hAnsi="Arial" w:cs="Arial"/>
          <w:color w:val="000000" w:themeColor="text1"/>
        </w:rPr>
        <w:t xml:space="preserve"> </w:t>
      </w:r>
    </w:p>
    <w:p w:rsidRPr="00255CAB" w:rsidR="00255CAB" w:rsidP="1E580861" w:rsidRDefault="00255CAB" w14:paraId="10FD1470" w14:textId="31C8F7A9">
      <w:pPr>
        <w:spacing w:line="276" w:lineRule="auto"/>
        <w:rPr>
          <w:rFonts w:ascii="Segoe UI" w:hAnsi="Segoe UI" w:cs="Segoe UI"/>
          <w:sz w:val="18"/>
          <w:szCs w:val="18"/>
        </w:rPr>
      </w:pPr>
      <w:r w:rsidRPr="6A2E8A0F">
        <w:rPr>
          <w:rStyle w:val="normaltextrun"/>
          <w:rFonts w:ascii="Arial" w:hAnsi="Arial" w:cs="Arial"/>
          <w:color w:val="000000" w:themeColor="text1"/>
        </w:rPr>
        <w:t>Amend</w:t>
      </w:r>
      <w:r w:rsidRPr="6A2E8A0F" w:rsidR="50A44CA0">
        <w:rPr>
          <w:rStyle w:val="normaltextrun"/>
          <w:rFonts w:ascii="Arial" w:hAnsi="Arial" w:cs="Arial"/>
          <w:color w:val="000000" w:themeColor="text1"/>
        </w:rPr>
        <w:t xml:space="preserve"> existing</w:t>
      </w:r>
      <w:r w:rsidRPr="6A2E8A0F">
        <w:rPr>
          <w:rStyle w:val="normaltextrun"/>
          <w:rFonts w:ascii="Arial" w:hAnsi="Arial" w:cs="Arial"/>
          <w:color w:val="000000" w:themeColor="text1"/>
        </w:rPr>
        <w:t xml:space="preserve"> section 99 of the Bill to include the decision to rely on a person’s needs assessment report to prepare a person’s statement of participant supports as a reviewable decision.</w:t>
      </w:r>
      <w:r w:rsidRPr="6A2E8A0F">
        <w:rPr>
          <w:rStyle w:val="eop"/>
          <w:rFonts w:ascii="Arial" w:hAnsi="Arial" w:cs="Arial"/>
          <w:color w:val="000000" w:themeColor="text1"/>
        </w:rPr>
        <w:t> </w:t>
      </w:r>
    </w:p>
    <w:p w:rsidR="7809E6C9" w:rsidP="1E580861" w:rsidRDefault="7809E6C9" w14:paraId="32EE838E" w14:textId="3E4DC50F">
      <w:pPr>
        <w:spacing w:line="276" w:lineRule="auto"/>
        <w:rPr>
          <w:b/>
          <w:bCs/>
        </w:rPr>
      </w:pPr>
    </w:p>
    <w:p w:rsidR="2E752DA3" w:rsidP="6A2E8A0F" w:rsidRDefault="6626193D" w14:paraId="7B816AA9" w14:textId="77E7CC60">
      <w:pPr>
        <w:pStyle w:val="Heading2"/>
        <w:numPr>
          <w:ilvl w:val="0"/>
          <w:numId w:val="31"/>
        </w:numPr>
        <w:shd w:val="clear" w:color="auto" w:fill="FFFFFF" w:themeFill="background1"/>
      </w:pPr>
      <w:bookmarkStart w:name="_Toc1114698285" w:id="16"/>
      <w:r>
        <w:t xml:space="preserve">Needs assessment </w:t>
      </w:r>
      <w:r w:rsidR="396FF088">
        <w:t xml:space="preserve">tool must be developed in consultation with the disability </w:t>
      </w:r>
      <w:proofErr w:type="gramStart"/>
      <w:r w:rsidR="396FF088">
        <w:t>community</w:t>
      </w:r>
      <w:bookmarkEnd w:id="16"/>
      <w:proofErr w:type="gramEnd"/>
    </w:p>
    <w:p w:rsidR="3CC87C9C" w:rsidP="1E580861" w:rsidRDefault="53B8AA3C" w14:paraId="4C3E174E" w14:textId="3AF4D016">
      <w:pPr>
        <w:spacing w:after="180" w:line="276" w:lineRule="auto"/>
        <w:rPr>
          <w:b/>
          <w:bCs/>
        </w:rPr>
      </w:pPr>
      <w:r w:rsidRPr="1E580861">
        <w:t>According to The Explanatory Memorandum</w:t>
      </w:r>
      <w:r w:rsidRPr="1E580861" w:rsidR="676ECCEE">
        <w:t>,</w:t>
      </w:r>
      <w:r w:rsidRPr="1E580861">
        <w:t xml:space="preserve"> the </w:t>
      </w:r>
      <w:r w:rsidRPr="1E580861" w:rsidR="52A788E4">
        <w:t xml:space="preserve">needs </w:t>
      </w:r>
      <w:r w:rsidRPr="1E580861" w:rsidR="314B3180">
        <w:t>assessment</w:t>
      </w:r>
      <w:r w:rsidRPr="1E580861" w:rsidR="52A788E4">
        <w:t xml:space="preserve"> tool (or tools)</w:t>
      </w:r>
      <w:r w:rsidRPr="1E580861">
        <w:t xml:space="preserve"> will be highly technical and </w:t>
      </w:r>
      <w:r w:rsidRPr="1E580861" w:rsidR="40B60803">
        <w:t xml:space="preserve">developed in consultation with </w:t>
      </w:r>
      <w:r w:rsidRPr="1E580861" w:rsidR="2BE680D4">
        <w:t>the disability community</w:t>
      </w:r>
      <w:r w:rsidRPr="1E580861" w:rsidR="72C13EBB">
        <w:t>, medical and</w:t>
      </w:r>
      <w:r w:rsidR="00F6065F">
        <w:t xml:space="preserve"> </w:t>
      </w:r>
      <w:r w:rsidRPr="1E580861" w:rsidR="38973180">
        <w:lastRenderedPageBreak/>
        <w:t>professional</w:t>
      </w:r>
      <w:r w:rsidRPr="1E580861" w:rsidR="2BE680D4">
        <w:t xml:space="preserve"> experts</w:t>
      </w:r>
      <w:r w:rsidRPr="1E580861" w:rsidR="30E14DB2">
        <w:t>, and international learning and best practice.</w:t>
      </w:r>
      <w:r w:rsidRPr="1E580861" w:rsidR="3CC87C9C">
        <w:rPr>
          <w:rStyle w:val="FootnoteReference"/>
        </w:rPr>
        <w:footnoteReference w:id="8"/>
      </w:r>
      <w:r w:rsidRPr="1E580861" w:rsidR="2BE680D4">
        <w:t xml:space="preserve"> </w:t>
      </w:r>
      <w:r w:rsidRPr="1E580861" w:rsidR="0CAECFCA">
        <w:t>W</w:t>
      </w:r>
      <w:r w:rsidRPr="1E580861">
        <w:t xml:space="preserve">e are concerned </w:t>
      </w:r>
      <w:r w:rsidR="2DCA9C28">
        <w:t xml:space="preserve">that </w:t>
      </w:r>
      <w:r w:rsidRPr="1E580861">
        <w:t xml:space="preserve">the </w:t>
      </w:r>
      <w:r w:rsidRPr="1E580861" w:rsidR="2186A84D">
        <w:t xml:space="preserve">assessment </w:t>
      </w:r>
      <w:r w:rsidRPr="1E580861">
        <w:t>tool</w:t>
      </w:r>
      <w:r w:rsidRPr="1E580861" w:rsidR="21FC31D8">
        <w:t xml:space="preserve">, and resulting assessment process </w:t>
      </w:r>
      <w:r w:rsidRPr="1E580861">
        <w:t>may be overly technical</w:t>
      </w:r>
      <w:r w:rsidRPr="1E580861" w:rsidR="0E3DC549">
        <w:t xml:space="preserve"> and complicated</w:t>
      </w:r>
      <w:r w:rsidRPr="1E580861">
        <w:t>, and the disability community will not be adequately consulted in its development.</w:t>
      </w:r>
      <w:r w:rsidRPr="1E580861" w:rsidR="1B6032B4">
        <w:t xml:space="preserve"> </w:t>
      </w:r>
    </w:p>
    <w:p w:rsidR="16304E56" w:rsidP="1E580861" w:rsidRDefault="16304E56" w14:paraId="606B24E0" w14:textId="1363A585">
      <w:pPr>
        <w:spacing w:after="200" w:line="276" w:lineRule="auto"/>
        <w:contextualSpacing/>
      </w:pPr>
      <w:r w:rsidRPr="6A2E8A0F">
        <w:rPr>
          <w:b/>
          <w:bCs/>
        </w:rPr>
        <w:t>Recommendation</w:t>
      </w:r>
      <w:r w:rsidRPr="6A2E8A0F" w:rsidR="66A4B978">
        <w:rPr>
          <w:b/>
          <w:bCs/>
        </w:rPr>
        <w:t xml:space="preserve"> 7</w:t>
      </w:r>
      <w:r w:rsidRPr="6A2E8A0F">
        <w:rPr>
          <w:b/>
          <w:bCs/>
        </w:rPr>
        <w:t>:</w:t>
      </w:r>
      <w:r>
        <w:t xml:space="preserve"> </w:t>
      </w:r>
    </w:p>
    <w:p w:rsidR="16304E56" w:rsidP="1E580861" w:rsidRDefault="00E16BD6" w14:paraId="6A3580AD" w14:textId="317F806B">
      <w:pPr>
        <w:spacing w:after="200" w:line="276" w:lineRule="auto"/>
        <w:contextualSpacing/>
      </w:pPr>
      <w:r>
        <w:t>Insert</w:t>
      </w:r>
      <w:r w:rsidR="25990FA8">
        <w:t xml:space="preserve"> a legislative requirement for</w:t>
      </w:r>
      <w:r w:rsidR="5D78F814">
        <w:t xml:space="preserve"> the assessment tool to be developed:</w:t>
      </w:r>
    </w:p>
    <w:p w:rsidR="2B1D0D89" w:rsidP="1E580861" w:rsidRDefault="1CFC2F67" w14:paraId="78B06FAA" w14:textId="49307D5F">
      <w:pPr>
        <w:pStyle w:val="ListParagraph"/>
        <w:numPr>
          <w:ilvl w:val="0"/>
          <w:numId w:val="2"/>
        </w:numPr>
        <w:spacing w:after="200" w:line="276" w:lineRule="auto"/>
      </w:pPr>
      <w:r>
        <w:t xml:space="preserve">using </w:t>
      </w:r>
      <w:r w:rsidR="24226D95">
        <w:t xml:space="preserve">evidence from Australian and international </w:t>
      </w:r>
      <w:r w:rsidR="5944AF9A">
        <w:t xml:space="preserve">peer-reviewed </w:t>
      </w:r>
      <w:r w:rsidR="24226D95">
        <w:t>research about the impacts of assessment</w:t>
      </w:r>
      <w:r w:rsidR="5B36960B">
        <w:t xml:space="preserve"> on people with disability; and</w:t>
      </w:r>
    </w:p>
    <w:p w:rsidR="251C0BD5" w:rsidP="08E37EE2" w:rsidRDefault="251C0BD5" w14:paraId="61CFD795" w14:textId="2CCEA0E5">
      <w:pPr>
        <w:pStyle w:val="ListParagraph"/>
        <w:numPr>
          <w:ilvl w:val="0"/>
          <w:numId w:val="2"/>
        </w:numPr>
        <w:spacing w:line="276" w:lineRule="auto"/>
      </w:pPr>
      <w:r>
        <w:t xml:space="preserve">tested with the disability community, including </w:t>
      </w:r>
      <w:r w:rsidR="7650CC06">
        <w:t>DROs, academics and hea</w:t>
      </w:r>
      <w:r w:rsidR="4031B72D">
        <w:t xml:space="preserve">lth professionals </w:t>
      </w:r>
      <w:r w:rsidR="7650CC06">
        <w:t xml:space="preserve">with lived experience, </w:t>
      </w:r>
      <w:r w:rsidR="362791CE">
        <w:t xml:space="preserve">family and carers, advocates, </w:t>
      </w:r>
      <w:r w:rsidR="4500DA10">
        <w:t xml:space="preserve">and </w:t>
      </w:r>
      <w:r w:rsidR="362791CE">
        <w:t>service pro</w:t>
      </w:r>
      <w:r w:rsidR="36426BB1">
        <w:t>viders</w:t>
      </w:r>
      <w:r w:rsidR="0E84A979">
        <w:t>.</w:t>
      </w:r>
    </w:p>
    <w:p w:rsidR="08E37EE2" w:rsidP="08E37EE2" w:rsidRDefault="08E37EE2" w14:paraId="61B4FC41" w14:textId="0BA373A0">
      <w:pPr>
        <w:spacing w:line="276" w:lineRule="auto"/>
      </w:pPr>
    </w:p>
    <w:p w:rsidR="1DE4E13E" w:rsidP="1E580861" w:rsidRDefault="130CD1FC" w14:paraId="464D1A3A" w14:textId="125AB312">
      <w:pPr>
        <w:pStyle w:val="Heading2"/>
        <w:numPr>
          <w:ilvl w:val="0"/>
          <w:numId w:val="31"/>
        </w:numPr>
      </w:pPr>
      <w:bookmarkStart w:name="_Toc2062377988" w:id="17"/>
      <w:r>
        <w:t>NDIA must</w:t>
      </w:r>
      <w:r w:rsidR="429DB164">
        <w:t xml:space="preserve"> fund </w:t>
      </w:r>
      <w:r w:rsidR="383A771D">
        <w:t xml:space="preserve">required </w:t>
      </w:r>
      <w:proofErr w:type="gramStart"/>
      <w:r>
        <w:t>assessments</w:t>
      </w:r>
      <w:bookmarkEnd w:id="17"/>
      <w:proofErr w:type="gramEnd"/>
    </w:p>
    <w:p w:rsidR="007972BC" w:rsidP="1E580861" w:rsidRDefault="1DE4E13E" w14:paraId="53CF845B" w14:textId="77777777">
      <w:pPr>
        <w:spacing w:line="276" w:lineRule="auto"/>
      </w:pPr>
      <w:r>
        <w:t xml:space="preserve">Government funding for required assessments will create a fairer pathway to accessing the NDIS by eliminating the financial hurdles that prevent </w:t>
      </w:r>
      <w:r w:rsidR="4191348D">
        <w:t xml:space="preserve">people with disability </w:t>
      </w:r>
      <w:r>
        <w:t xml:space="preserve">from obtaining </w:t>
      </w:r>
      <w:r w:rsidR="45F92156">
        <w:t xml:space="preserve">current </w:t>
      </w:r>
      <w:r>
        <w:t xml:space="preserve">necessary evidence for their access requests. This will promote consistency in decision-making and ensure individuals with comparable levels of </w:t>
      </w:r>
      <w:r w:rsidR="0DC7A03C">
        <w:t xml:space="preserve">support needs </w:t>
      </w:r>
      <w:r>
        <w:t xml:space="preserve">receive the same access outcomes, irrespective of their diagnosis or ability to obtain expert reports. </w:t>
      </w:r>
    </w:p>
    <w:p w:rsidR="007972BC" w:rsidP="1E580861" w:rsidRDefault="007972BC" w14:paraId="627BE37F" w14:textId="77777777">
      <w:pPr>
        <w:spacing w:line="276" w:lineRule="auto"/>
      </w:pPr>
    </w:p>
    <w:p w:rsidR="1DE4E13E" w:rsidP="1E580861" w:rsidRDefault="130CD1FC" w14:paraId="551FE994" w14:textId="479115DB">
      <w:pPr>
        <w:spacing w:line="276" w:lineRule="auto"/>
      </w:pPr>
      <w:r w:rsidRPr="1E580861">
        <w:t>Additionally, once individuals have qualified for access through these strengthened procedures, they will not need to frequently revalidate their disability status.</w:t>
      </w:r>
      <w:r w:rsidRPr="1E580861" w:rsidR="1DE4E13E">
        <w:rPr>
          <w:rStyle w:val="FootnoteReference"/>
        </w:rPr>
        <w:footnoteReference w:id="9"/>
      </w:r>
      <w:r w:rsidR="5DF898BF">
        <w:t xml:space="preserve"> </w:t>
      </w:r>
      <w:r w:rsidR="5370A019">
        <w:t>Whe</w:t>
      </w:r>
      <w:r w:rsidR="5DF898BF">
        <w:t>re it is obvious that a person’s disability</w:t>
      </w:r>
      <w:r w:rsidR="075D4BAB">
        <w:t xml:space="preserve"> status</w:t>
      </w:r>
      <w:r w:rsidR="5DF898BF">
        <w:t xml:space="preserve"> is permanent, the NDIA should have internal procedures in place to ensure to avoid revalidation requirements entirely. If utilised without critical thinking, reval</w:t>
      </w:r>
      <w:r w:rsidR="075D4BAB">
        <w:t>idation requirements can be</w:t>
      </w:r>
      <w:r w:rsidR="5DF898BF">
        <w:t xml:space="preserve"> humiliating to the p</w:t>
      </w:r>
      <w:r w:rsidR="3AFB3992">
        <w:t>erson</w:t>
      </w:r>
      <w:r w:rsidR="5DF898BF">
        <w:t xml:space="preserve"> and a waste of resources</w:t>
      </w:r>
      <w:r w:rsidR="075D4BAB">
        <w:t>.</w:t>
      </w:r>
    </w:p>
    <w:p w:rsidR="1E580861" w:rsidP="1E580861" w:rsidRDefault="1E580861" w14:paraId="41154E64" w14:textId="04FF299F">
      <w:pPr>
        <w:spacing w:line="276" w:lineRule="auto"/>
      </w:pPr>
    </w:p>
    <w:p w:rsidR="63874DCB" w:rsidP="1E580861" w:rsidRDefault="63874DCB" w14:paraId="06AAEC55" w14:textId="110B244F">
      <w:pPr>
        <w:spacing w:line="276" w:lineRule="auto"/>
      </w:pPr>
      <w:r w:rsidRPr="1E580861">
        <w:t>Similarly, i</w:t>
      </w:r>
      <w:r w:rsidRPr="1E580861" w:rsidR="0C730673">
        <w:t>f the NDIA requests further assessments</w:t>
      </w:r>
      <w:r w:rsidRPr="1E580861" w:rsidR="663D8368">
        <w:t xml:space="preserve"> or reports</w:t>
      </w:r>
      <w:r w:rsidRPr="1E580861" w:rsidR="0C730673">
        <w:t xml:space="preserve"> under </w:t>
      </w:r>
      <w:r w:rsidRPr="1E580861" w:rsidR="519EA6AA">
        <w:t>section</w:t>
      </w:r>
      <w:r w:rsidRPr="1E580861" w:rsidR="0C730673">
        <w:t xml:space="preserve"> 26</w:t>
      </w:r>
      <w:r w:rsidRPr="1E580861" w:rsidR="06EB10D0">
        <w:t xml:space="preserve"> for the purposes of </w:t>
      </w:r>
      <w:r w:rsidRPr="1E580861" w:rsidR="51D8F0A7">
        <w:t xml:space="preserve">the needs assessment and/or preparing a statement of participant </w:t>
      </w:r>
      <w:r w:rsidRPr="1E580861" w:rsidR="5AE7838E">
        <w:t>supports, then it must fund those.</w:t>
      </w:r>
    </w:p>
    <w:p w:rsidR="1E580861" w:rsidP="1E580861" w:rsidRDefault="1E580861" w14:paraId="1AD4687A" w14:textId="099C8C84">
      <w:pPr>
        <w:spacing w:line="276" w:lineRule="auto"/>
      </w:pPr>
    </w:p>
    <w:p w:rsidR="1DE4E13E" w:rsidP="1E580861" w:rsidRDefault="1DE4E13E" w14:paraId="2B438F98" w14:textId="4F3D2C16">
      <w:pPr>
        <w:spacing w:line="276" w:lineRule="auto"/>
      </w:pPr>
      <w:r w:rsidRPr="6A2E8A0F">
        <w:rPr>
          <w:b/>
          <w:bCs/>
        </w:rPr>
        <w:t>Recommendation</w:t>
      </w:r>
      <w:r w:rsidRPr="6A2E8A0F" w:rsidR="2146528E">
        <w:rPr>
          <w:b/>
          <w:bCs/>
        </w:rPr>
        <w:t xml:space="preserve"> 8</w:t>
      </w:r>
      <w:r w:rsidRPr="6A2E8A0F">
        <w:rPr>
          <w:b/>
          <w:bCs/>
        </w:rPr>
        <w:t xml:space="preserve">: </w:t>
      </w:r>
    </w:p>
    <w:p w:rsidR="55DE76DE" w:rsidP="00F6065F" w:rsidRDefault="1DE4E13E" w14:paraId="126E4E15" w14:textId="5CDF9DDA">
      <w:pPr>
        <w:spacing w:line="276" w:lineRule="auto"/>
      </w:pPr>
      <w:r>
        <w:t>Amend section 26</w:t>
      </w:r>
      <w:r w:rsidR="3CB7903B">
        <w:t xml:space="preserve"> and </w:t>
      </w:r>
      <w:r w:rsidR="4FFAC2A6">
        <w:t xml:space="preserve">proposed section </w:t>
      </w:r>
      <w:r w:rsidR="3CB7903B">
        <w:t>36</w:t>
      </w:r>
      <w:r>
        <w:t xml:space="preserve"> of the Bill to require the NDIA to </w:t>
      </w:r>
      <w:r w:rsidR="0C9B0D53">
        <w:t>fund</w:t>
      </w:r>
      <w:r w:rsidR="2ED5884E">
        <w:t xml:space="preserve"> (with no cap)</w:t>
      </w:r>
      <w:r>
        <w:t xml:space="preserve"> requested</w:t>
      </w:r>
      <w:r w:rsidR="4F22BB0A">
        <w:t xml:space="preserve">/required </w:t>
      </w:r>
      <w:r>
        <w:t>assessments</w:t>
      </w:r>
      <w:r w:rsidR="51016BCB">
        <w:t xml:space="preserve"> and reassessments</w:t>
      </w:r>
      <w:r w:rsidR="2B002259">
        <w:t>.</w:t>
      </w:r>
      <w:r w:rsidR="55DE76DE">
        <w:br w:type="page"/>
      </w:r>
    </w:p>
    <w:p w:rsidR="6F378E3C" w:rsidP="1E580861" w:rsidRDefault="38D6C7E5" w14:paraId="46ED5CB9" w14:textId="48324E36">
      <w:pPr>
        <w:pStyle w:val="Heading1"/>
      </w:pPr>
      <w:bookmarkStart w:name="_Toc1357571557" w:id="18"/>
      <w:r>
        <w:lastRenderedPageBreak/>
        <w:t xml:space="preserve">‘NDIS </w:t>
      </w:r>
      <w:r w:rsidR="00CA4CAF">
        <w:t>s</w:t>
      </w:r>
      <w:r>
        <w:t>upports’</w:t>
      </w:r>
      <w:bookmarkEnd w:id="18"/>
    </w:p>
    <w:p w:rsidR="1E580861" w:rsidP="1E580861" w:rsidRDefault="1E580861" w14:paraId="76DA8919" w14:textId="2C226813"/>
    <w:p w:rsidR="143910BA" w:rsidP="1E580861" w:rsidRDefault="6558360A" w14:paraId="0C9EE738" w14:textId="14656054">
      <w:pPr>
        <w:pStyle w:val="Heading2"/>
        <w:numPr>
          <w:ilvl w:val="0"/>
          <w:numId w:val="24"/>
        </w:numPr>
        <w:shd w:val="clear" w:color="auto" w:fill="FFFFFF" w:themeFill="background1"/>
      </w:pPr>
      <w:bookmarkStart w:name="_Toc1223670291" w:id="19"/>
      <w:r>
        <w:t xml:space="preserve">‘NDIS </w:t>
      </w:r>
      <w:r w:rsidR="00CA4CAF">
        <w:t>s</w:t>
      </w:r>
      <w:r>
        <w:t>upports’</w:t>
      </w:r>
      <w:r w:rsidR="51EE2C08">
        <w:t xml:space="preserve"> must be broad enough to ensure flexibility and individual choice and </w:t>
      </w:r>
      <w:proofErr w:type="gramStart"/>
      <w:r w:rsidR="51EE2C08">
        <w:t>control</w:t>
      </w:r>
      <w:bookmarkEnd w:id="19"/>
      <w:proofErr w:type="gramEnd"/>
    </w:p>
    <w:p w:rsidR="39122778" w:rsidP="1E580861" w:rsidRDefault="39122778" w14:paraId="02DB1ADD" w14:textId="019069BC">
      <w:pPr>
        <w:spacing w:line="276" w:lineRule="auto"/>
      </w:pPr>
      <w:r>
        <w:t>DROs</w:t>
      </w:r>
      <w:r w:rsidR="14BB69A8">
        <w:t xml:space="preserve"> </w:t>
      </w:r>
      <w:r w:rsidR="1664C198">
        <w:t xml:space="preserve">are concerned about the </w:t>
      </w:r>
      <w:r w:rsidR="5F731527">
        <w:t xml:space="preserve">NDIA’s </w:t>
      </w:r>
      <w:r w:rsidR="1664C198">
        <w:t xml:space="preserve">move towards </w:t>
      </w:r>
      <w:r w:rsidR="590C7EC3">
        <w:t xml:space="preserve">long lists of </w:t>
      </w:r>
      <w:r w:rsidR="1664C198">
        <w:t xml:space="preserve">prohibited </w:t>
      </w:r>
      <w:r w:rsidR="4B3A052C">
        <w:t>and permitted</w:t>
      </w:r>
      <w:r w:rsidR="7635E222">
        <w:t xml:space="preserve"> supports.</w:t>
      </w:r>
      <w:r w:rsidR="1664C198">
        <w:t xml:space="preserve"> Our experience is that for a</w:t>
      </w:r>
      <w:r w:rsidR="3964A25A">
        <w:t xml:space="preserve"> </w:t>
      </w:r>
      <w:r w:rsidR="0041114A">
        <w:t>s</w:t>
      </w:r>
      <w:r w:rsidR="3964A25A">
        <w:t>cheme that is individually orientated</w:t>
      </w:r>
      <w:r w:rsidR="1664C198">
        <w:t>, such as the NDIS, what is a disabil</w:t>
      </w:r>
      <w:r w:rsidR="5AEC0B0B">
        <w:t>ity support for one person with disability will be something different for another, which is what the NDIS must continue to fund.</w:t>
      </w:r>
    </w:p>
    <w:p w:rsidR="1E580861" w:rsidP="1E580861" w:rsidRDefault="1E580861" w14:paraId="4F18A019" w14:textId="6A8B53D4">
      <w:pPr>
        <w:spacing w:line="276" w:lineRule="auto"/>
      </w:pPr>
    </w:p>
    <w:p w:rsidR="0041114A" w:rsidP="1E580861" w:rsidRDefault="5AEC0B0B" w14:paraId="28FDA482" w14:textId="259CD80F">
      <w:pPr>
        <w:spacing w:line="276" w:lineRule="auto"/>
      </w:pPr>
      <w:r w:rsidRPr="1E580861">
        <w:t>As per the Explanatory Memo, the example given of whitegoods is concerning, given that for many people with disability, assistive technology, including whitegoods, are a vital part of disability-related supports to maintain independence. In addition, technology is likely to continue to acce</w:t>
      </w:r>
      <w:r w:rsidRPr="1E580861" w:rsidR="6C9A682F">
        <w:t>lerate over the next decade, creating new categories of available assistive technology that people with disability may wish to utilise.</w:t>
      </w:r>
    </w:p>
    <w:p w:rsidR="1E580861" w:rsidP="1E580861" w:rsidRDefault="1E580861" w14:paraId="32BF6054" w14:textId="387B86A2">
      <w:pPr>
        <w:spacing w:line="276" w:lineRule="auto"/>
      </w:pPr>
    </w:p>
    <w:p w:rsidR="0041114A" w:rsidP="1E580861" w:rsidRDefault="6C9A682F" w14:paraId="0D198035" w14:textId="77777777">
      <w:pPr>
        <w:spacing w:line="276" w:lineRule="auto"/>
      </w:pPr>
      <w:r>
        <w:t xml:space="preserve">The alternative to providing funding for specific items is often </w:t>
      </w:r>
      <w:r w:rsidR="69349884">
        <w:t xml:space="preserve">for the NDIA </w:t>
      </w:r>
      <w:r>
        <w:t xml:space="preserve">to fund disability support worker hours, which is both a more expensive option, and not always what the person with disability prefers. </w:t>
      </w:r>
    </w:p>
    <w:p w:rsidR="0041114A" w:rsidP="1E580861" w:rsidRDefault="0041114A" w14:paraId="20AAF2E8" w14:textId="77777777">
      <w:pPr>
        <w:spacing w:line="276" w:lineRule="auto"/>
      </w:pPr>
    </w:p>
    <w:p w:rsidR="6C9A682F" w:rsidP="1E580861" w:rsidRDefault="6C9A682F" w14:paraId="4BF3A30D" w14:textId="4E5977A8">
      <w:pPr>
        <w:spacing w:line="276" w:lineRule="auto"/>
      </w:pPr>
      <w:r>
        <w:t>The details about wha</w:t>
      </w:r>
      <w:r w:rsidR="43D142AD">
        <w:t>t are, and are not, NDIS supports must be broad enough to ensure flexibility and individual choice and control, as well as not inadvertently create increasing costs.</w:t>
      </w:r>
      <w:r w:rsidR="0041114A">
        <w:t xml:space="preserve"> This is why the focus of the NDIS scheme has always been on which supports are ‘reasonable and necessary’ (which will now be a determination that applies to a participant’s whole budget, rather than ‘line-by-line’ for each support). The more leeway that is given to the NDIA to move towards broad (and potentially arbitrary) lists of restricted items, the more that this foundational pillar of the NDIS scheme will run the risk of being dismantled. </w:t>
      </w:r>
    </w:p>
    <w:p w:rsidR="6A2E8A0F" w:rsidP="08E37EE2" w:rsidRDefault="6A2E8A0F" w14:paraId="09FCB4E4" w14:textId="6A5E6AC3">
      <w:pPr>
        <w:spacing w:line="276" w:lineRule="auto"/>
      </w:pPr>
    </w:p>
    <w:p w:rsidR="405AF36C" w:rsidP="1E580861" w:rsidRDefault="405AF36C" w14:paraId="166A3409" w14:textId="60D35CE8">
      <w:pPr>
        <w:spacing w:line="276" w:lineRule="auto"/>
      </w:pPr>
      <w:r w:rsidRPr="6A2E8A0F">
        <w:rPr>
          <w:b/>
          <w:bCs/>
        </w:rPr>
        <w:t>Recommendation</w:t>
      </w:r>
      <w:r w:rsidRPr="6A2E8A0F" w:rsidR="51AE0F95">
        <w:rPr>
          <w:b/>
          <w:bCs/>
        </w:rPr>
        <w:t xml:space="preserve"> 9</w:t>
      </w:r>
      <w:r w:rsidRPr="6A2E8A0F">
        <w:rPr>
          <w:b/>
          <w:bCs/>
        </w:rPr>
        <w:t>:</w:t>
      </w:r>
      <w:r w:rsidRPr="6A2E8A0F" w:rsidR="75009166">
        <w:rPr>
          <w:b/>
          <w:bCs/>
        </w:rPr>
        <w:t xml:space="preserve"> </w:t>
      </w:r>
    </w:p>
    <w:p w:rsidR="405AF36C" w:rsidP="1E580861" w:rsidRDefault="638D771E" w14:paraId="41D81AD1" w14:textId="76165DA3">
      <w:pPr>
        <w:spacing w:line="276" w:lineRule="auto"/>
      </w:pPr>
      <w:r>
        <w:t>A</w:t>
      </w:r>
      <w:r w:rsidR="7EFFD89D">
        <w:t>mend</w:t>
      </w:r>
      <w:r w:rsidR="35B468FA">
        <w:t xml:space="preserve"> proposed section</w:t>
      </w:r>
      <w:r w:rsidR="4D641718">
        <w:t xml:space="preserve"> 10</w:t>
      </w:r>
      <w:r w:rsidR="7EFFD89D">
        <w:t xml:space="preserve"> to include</w:t>
      </w:r>
      <w:r w:rsidR="060AC6A3">
        <w:t xml:space="preserve"> a</w:t>
      </w:r>
      <w:r w:rsidR="545303FF">
        <w:t xml:space="preserve"> note </w:t>
      </w:r>
      <w:r w:rsidR="5299C494">
        <w:t>tha</w:t>
      </w:r>
      <w:r w:rsidR="0B4FA64C">
        <w:t>t</w:t>
      </w:r>
      <w:r w:rsidR="060AC6A3">
        <w:t xml:space="preserve"> require</w:t>
      </w:r>
      <w:r w:rsidR="0ACDEEFA">
        <w:t>s</w:t>
      </w:r>
      <w:r w:rsidR="0005DB98">
        <w:t xml:space="preserve"> </w:t>
      </w:r>
      <w:r w:rsidR="4A7E2C79">
        <w:t xml:space="preserve">the NDIS </w:t>
      </w:r>
      <w:r w:rsidR="78567121">
        <w:t>R</w:t>
      </w:r>
      <w:r w:rsidR="4A7E2C79">
        <w:t xml:space="preserve">ules, </w:t>
      </w:r>
      <w:r w:rsidR="0005DB98">
        <w:t xml:space="preserve">for the purposes of </w:t>
      </w:r>
      <w:r w:rsidR="17A5402A">
        <w:t xml:space="preserve">declaring </w:t>
      </w:r>
      <w:r w:rsidR="0005DB98">
        <w:t xml:space="preserve">what is </w:t>
      </w:r>
      <w:r w:rsidR="3B51453D">
        <w:t xml:space="preserve">and what is not </w:t>
      </w:r>
      <w:proofErr w:type="gramStart"/>
      <w:r w:rsidR="3B51453D">
        <w:t>an</w:t>
      </w:r>
      <w:proofErr w:type="gramEnd"/>
      <w:r w:rsidR="3B51453D">
        <w:t xml:space="preserve"> </w:t>
      </w:r>
      <w:r w:rsidR="0005DB98">
        <w:t>NDIS support</w:t>
      </w:r>
      <w:r w:rsidR="2C09D2EB">
        <w:t xml:space="preserve">, to </w:t>
      </w:r>
      <w:r w:rsidR="69164C13">
        <w:t>be broad enough to ensure flexibility and individual choice and control and mirror the reasonabl</w:t>
      </w:r>
      <w:r w:rsidR="146AD86B">
        <w:t xml:space="preserve">e and necessary principles under </w:t>
      </w:r>
      <w:r w:rsidR="570AE304">
        <w:t>existing</w:t>
      </w:r>
      <w:r w:rsidR="146AD86B">
        <w:t xml:space="preserve"> section 34 of the Act.</w:t>
      </w:r>
    </w:p>
    <w:p w:rsidR="1E580861" w:rsidP="1E580861" w:rsidRDefault="1E580861" w14:paraId="4661E2FC" w14:textId="62E044B0">
      <w:pPr>
        <w:spacing w:line="276" w:lineRule="auto"/>
      </w:pPr>
    </w:p>
    <w:p w:rsidR="0C0348C5" w:rsidP="1E580861" w:rsidRDefault="7D19EA61" w14:paraId="6D4C3AFD" w14:textId="37F6BA6E">
      <w:pPr>
        <w:pStyle w:val="Heading2"/>
        <w:numPr>
          <w:ilvl w:val="0"/>
          <w:numId w:val="24"/>
        </w:numPr>
        <w:shd w:val="clear" w:color="auto" w:fill="FFFFFF" w:themeFill="background1"/>
      </w:pPr>
      <w:bookmarkStart w:name="_Toc1473962978" w:id="20"/>
      <w:r>
        <w:t xml:space="preserve">An alternative to APTOS </w:t>
      </w:r>
      <w:proofErr w:type="gramStart"/>
      <w:r>
        <w:t>needed</w:t>
      </w:r>
      <w:bookmarkEnd w:id="20"/>
      <w:proofErr w:type="gramEnd"/>
    </w:p>
    <w:p w:rsidRPr="00F6065F" w:rsidR="00CA4CAF" w:rsidP="6A2E8A0F" w:rsidRDefault="0C0348C5" w14:paraId="4077A629" w14:textId="09B7A770">
      <w:pPr>
        <w:spacing w:after="200" w:line="276" w:lineRule="auto"/>
        <w:rPr>
          <w:color w:val="000000" w:themeColor="text1"/>
        </w:rPr>
      </w:pPr>
      <w:r w:rsidRPr="6A2E8A0F">
        <w:rPr>
          <w:color w:val="000000" w:themeColor="text1"/>
        </w:rPr>
        <w:t xml:space="preserve">We understand under the new Part 3 (2) and (3) that until new NDIS </w:t>
      </w:r>
      <w:r w:rsidRPr="6A2E8A0F" w:rsidR="6DC26D21">
        <w:rPr>
          <w:color w:val="000000" w:themeColor="text1"/>
        </w:rPr>
        <w:t>R</w:t>
      </w:r>
      <w:r w:rsidRPr="6A2E8A0F">
        <w:rPr>
          <w:color w:val="000000" w:themeColor="text1"/>
        </w:rPr>
        <w:t xml:space="preserve">ules are made under para 10(b) and/or (c) regarding ‘NDIS Supports’, the Applied Principles and Tables of Support (APTOS) will be used to determine what is and is not an ‘NDIS Support’. We note the APTOS were developed early in the NDIS and were never intended to be operationalised and are not appropriate for determining what is and isn’t an ‘NDIS Support’. </w:t>
      </w:r>
    </w:p>
    <w:p w:rsidR="7CB150BB" w:rsidP="6A2E8A0F" w:rsidRDefault="7CB150BB" w14:paraId="41CB931A" w14:textId="7EA5FA13">
      <w:pPr>
        <w:spacing w:after="200" w:line="276" w:lineRule="auto"/>
        <w:rPr>
          <w:color w:val="000000" w:themeColor="text1"/>
        </w:rPr>
      </w:pPr>
      <w:r w:rsidRPr="6A2E8A0F">
        <w:rPr>
          <w:b/>
          <w:bCs/>
          <w:color w:val="000000" w:themeColor="text1"/>
        </w:rPr>
        <w:t>Recommendation</w:t>
      </w:r>
      <w:r w:rsidRPr="6A2E8A0F" w:rsidR="2C89BA7E">
        <w:rPr>
          <w:b/>
          <w:bCs/>
          <w:color w:val="000000" w:themeColor="text1"/>
        </w:rPr>
        <w:t xml:space="preserve"> 10</w:t>
      </w:r>
      <w:r w:rsidRPr="6A2E8A0F">
        <w:rPr>
          <w:b/>
          <w:bCs/>
          <w:color w:val="000000" w:themeColor="text1"/>
        </w:rPr>
        <w:t>:</w:t>
      </w:r>
      <w:r w:rsidRPr="6A2E8A0F">
        <w:rPr>
          <w:color w:val="000000" w:themeColor="text1"/>
        </w:rPr>
        <w:t xml:space="preserve"> </w:t>
      </w:r>
    </w:p>
    <w:p w:rsidR="6A2E8A0F" w:rsidP="08E37EE2" w:rsidRDefault="3F7732CB" w14:paraId="5BC0048D" w14:textId="01B8A5B2">
      <w:pPr>
        <w:spacing w:line="276" w:lineRule="auto"/>
        <w:rPr>
          <w:color w:val="000000" w:themeColor="text1"/>
        </w:rPr>
      </w:pPr>
      <w:r w:rsidRPr="08E37EE2">
        <w:rPr>
          <w:color w:val="000000" w:themeColor="text1"/>
        </w:rPr>
        <w:lastRenderedPageBreak/>
        <w:t>The APTOS tables should not be used as an interim measure. The Government should adopt</w:t>
      </w:r>
      <w:r w:rsidRPr="08E37EE2" w:rsidR="4C16F1EE">
        <w:rPr>
          <w:color w:val="000000" w:themeColor="text1"/>
        </w:rPr>
        <w:t xml:space="preserve"> a more </w:t>
      </w:r>
      <w:r w:rsidRPr="08E37EE2" w:rsidR="2597EADD">
        <w:rPr>
          <w:color w:val="000000" w:themeColor="text1"/>
        </w:rPr>
        <w:t>appropriate</w:t>
      </w:r>
      <w:r w:rsidRPr="08E37EE2" w:rsidR="4C16F1EE">
        <w:rPr>
          <w:color w:val="000000" w:themeColor="text1"/>
        </w:rPr>
        <w:t xml:space="preserve"> set of transitional provisions while </w:t>
      </w:r>
      <w:r w:rsidRPr="08E37EE2" w:rsidR="0304D91C">
        <w:rPr>
          <w:color w:val="000000" w:themeColor="text1"/>
        </w:rPr>
        <w:t>R</w:t>
      </w:r>
      <w:r w:rsidRPr="08E37EE2" w:rsidR="4C16F1EE">
        <w:rPr>
          <w:color w:val="000000" w:themeColor="text1"/>
        </w:rPr>
        <w:t>ules for the proposed subsections 10(b) and (c) are developed.</w:t>
      </w:r>
    </w:p>
    <w:p w:rsidR="08E37EE2" w:rsidP="08E37EE2" w:rsidRDefault="08E37EE2" w14:paraId="7CBC60C5" w14:textId="150E011F">
      <w:pPr>
        <w:spacing w:line="276" w:lineRule="auto"/>
        <w:rPr>
          <w:color w:val="000000" w:themeColor="text1"/>
        </w:rPr>
      </w:pPr>
    </w:p>
    <w:p w:rsidR="55DE76DE" w:rsidRDefault="55DE76DE" w14:paraId="1AD2F213" w14:textId="15E98809">
      <w:r>
        <w:br w:type="page"/>
      </w:r>
    </w:p>
    <w:p w:rsidR="1E343C4E" w:rsidP="1E580861" w:rsidRDefault="635A7056" w14:paraId="228D4797" w14:textId="2724DFB1">
      <w:pPr>
        <w:pStyle w:val="Heading1"/>
      </w:pPr>
      <w:bookmarkStart w:name="_Toc859047540" w:id="21"/>
      <w:r>
        <w:lastRenderedPageBreak/>
        <w:t>NDIS pathways</w:t>
      </w:r>
      <w:bookmarkEnd w:id="21"/>
    </w:p>
    <w:p w:rsidR="1E580861" w:rsidP="1E580861" w:rsidRDefault="1E580861" w14:paraId="57EED7B3" w14:textId="7B78AA18"/>
    <w:p w:rsidR="7809E6C9" w:rsidP="1E580861" w:rsidRDefault="3AA071FF" w14:paraId="62E58078" w14:textId="04B1DEDD">
      <w:pPr>
        <w:pStyle w:val="Heading2"/>
        <w:numPr>
          <w:ilvl w:val="0"/>
          <w:numId w:val="25"/>
        </w:numPr>
      </w:pPr>
      <w:bookmarkStart w:name="_Toc1672327123" w:id="22"/>
      <w:r>
        <w:t>The implementation of se</w:t>
      </w:r>
      <w:r w:rsidR="63244D6E">
        <w:t xml:space="preserve">ctions </w:t>
      </w:r>
      <w:r w:rsidR="152B9C7A">
        <w:t xml:space="preserve">24 and 25 </w:t>
      </w:r>
      <w:r w:rsidR="30950C3C">
        <w:t xml:space="preserve">should </w:t>
      </w:r>
      <w:r w:rsidR="029264FC">
        <w:t>be delayed</w:t>
      </w:r>
      <w:r w:rsidR="290819F6">
        <w:t xml:space="preserve"> as they disadvantage people with psychosocial </w:t>
      </w:r>
      <w:proofErr w:type="gramStart"/>
      <w:r w:rsidR="290819F6">
        <w:t>disability</w:t>
      </w:r>
      <w:bookmarkEnd w:id="22"/>
      <w:proofErr w:type="gramEnd"/>
    </w:p>
    <w:p w:rsidR="7809E6C9" w:rsidP="1E580861" w:rsidRDefault="4C30BFC3" w14:paraId="312EC31A" w14:textId="12B79C34">
      <w:pPr>
        <w:spacing w:line="276" w:lineRule="auto"/>
      </w:pPr>
      <w:r w:rsidRPr="1E580861">
        <w:t xml:space="preserve">The amended </w:t>
      </w:r>
      <w:r w:rsidRPr="1E580861" w:rsidR="4DDD40A4">
        <w:t>s</w:t>
      </w:r>
      <w:r w:rsidRPr="1E580861" w:rsidR="6969C98A">
        <w:t>ect</w:t>
      </w:r>
      <w:r w:rsidRPr="1E580861" w:rsidR="1680E1F3">
        <w:t>i</w:t>
      </w:r>
      <w:r w:rsidRPr="1E580861" w:rsidR="6969C98A">
        <w:t>ons 24 and 25</w:t>
      </w:r>
      <w:r w:rsidRPr="1E580861" w:rsidR="0AEF8332">
        <w:t xml:space="preserve"> </w:t>
      </w:r>
      <w:r w:rsidRPr="1E580861" w:rsidR="6969C98A">
        <w:t>outline new pathway</w:t>
      </w:r>
      <w:r w:rsidRPr="1E580861" w:rsidR="1453E4B3">
        <w:t>s</w:t>
      </w:r>
      <w:r w:rsidRPr="1E580861" w:rsidR="6969C98A">
        <w:t xml:space="preserve"> for people with disability</w:t>
      </w:r>
      <w:r w:rsidRPr="1E580861" w:rsidR="5D67DE35">
        <w:t xml:space="preserve"> to access the NDIS. P</w:t>
      </w:r>
      <w:r w:rsidRPr="1E580861" w:rsidR="6969C98A">
        <w:t xml:space="preserve">eople with psychosocial disability </w:t>
      </w:r>
      <w:r w:rsidRPr="1E580861" w:rsidR="273D15C1">
        <w:t>will be</w:t>
      </w:r>
      <w:r w:rsidRPr="1E580861" w:rsidR="6969C98A">
        <w:t xml:space="preserve"> streamed into early intervention supports.</w:t>
      </w:r>
      <w:r w:rsidRPr="1E580861" w:rsidR="1C7FF716">
        <w:t xml:space="preserve"> This assumes most psychosocial disability can be addressed by an early intervention pathway that will lessen the impact of this disability on </w:t>
      </w:r>
      <w:r w:rsidRPr="1E580861" w:rsidR="6C4A576F">
        <w:t>their lives</w:t>
      </w:r>
      <w:r w:rsidRPr="1E580861" w:rsidR="0A739C52">
        <w:t xml:space="preserve"> and that the person will ‘recover’ from their disability. </w:t>
      </w:r>
      <w:r w:rsidRPr="1E580861" w:rsidR="1D61D75B">
        <w:t xml:space="preserve">The Bill effectively downgrades psychosocial disability. </w:t>
      </w:r>
      <w:r w:rsidRPr="1E580861" w:rsidR="5FB46CBF">
        <w:t>We support the Australian Psychosocial Disability Collective’s position</w:t>
      </w:r>
      <w:r w:rsidRPr="1E580861" w:rsidR="75F9801B">
        <w:t>,</w:t>
      </w:r>
      <w:r w:rsidRPr="1E580861" w:rsidR="78A6D694">
        <w:t xml:space="preserve"> </w:t>
      </w:r>
      <w:r w:rsidRPr="1E580861" w:rsidR="71652C0B">
        <w:t>that p</w:t>
      </w:r>
      <w:r w:rsidRPr="1E580861" w:rsidR="1C7FF716">
        <w:t>sychosocial disability is a very real disability and should be treated with equal rights under the NDIS Act.</w:t>
      </w:r>
      <w:r w:rsidRPr="1E580861" w:rsidR="393E2FB0">
        <w:t xml:space="preserve"> </w:t>
      </w:r>
      <w:r w:rsidRPr="1E580861" w:rsidR="266D507D">
        <w:t>Further, p</w:t>
      </w:r>
      <w:r w:rsidRPr="1E580861" w:rsidR="668B6EBA">
        <w:t>sychosocial disability is a permanent disability for the purposes of the present NDIS eligibility criteria</w:t>
      </w:r>
      <w:r w:rsidRPr="1E580861" w:rsidR="692569F2">
        <w:t xml:space="preserve"> and is not adequately supported through </w:t>
      </w:r>
      <w:r w:rsidRPr="1E580861" w:rsidR="28E58F3E">
        <w:t xml:space="preserve">current </w:t>
      </w:r>
      <w:r w:rsidRPr="1E580861" w:rsidR="692569F2">
        <w:t>mainstream services</w:t>
      </w:r>
      <w:r w:rsidRPr="1E580861" w:rsidR="668B6EBA">
        <w:t>.</w:t>
      </w:r>
      <w:r w:rsidRPr="1E580861" w:rsidR="7809E6C9">
        <w:rPr>
          <w:rStyle w:val="FootnoteReference"/>
        </w:rPr>
        <w:footnoteReference w:id="10"/>
      </w:r>
      <w:r w:rsidRPr="1E580861" w:rsidR="497206AB">
        <w:rPr>
          <w:rStyle w:val="FootnoteReference"/>
        </w:rPr>
        <w:t xml:space="preserve"> </w:t>
      </w:r>
      <w:r w:rsidRPr="1E580861" w:rsidR="497206AB">
        <w:t xml:space="preserve"> </w:t>
      </w:r>
    </w:p>
    <w:p w:rsidR="7809E6C9" w:rsidP="1E580861" w:rsidRDefault="668B6EBA" w14:paraId="325882C6" w14:textId="5064A4B8">
      <w:pPr>
        <w:pStyle w:val="IntenseQuote"/>
        <w:spacing w:line="276" w:lineRule="auto"/>
      </w:pPr>
      <w:r w:rsidRPr="1E580861">
        <w:t>The breadth and depth of needed supports, provided under the</w:t>
      </w:r>
      <w:r w:rsidRPr="1E580861" w:rsidR="1FE24505">
        <w:t xml:space="preserve"> current</w:t>
      </w:r>
      <w:r w:rsidRPr="1E580861">
        <w:t xml:space="preserve"> NDIS, are simply not available in mental health services. Many participants experience the clinical mental health system, grounded in a medication-based medical model, as harmful, traumatising, denuding of hope, coercive, judgemental, stigmatising, and systemically violent.</w:t>
      </w:r>
      <w:r w:rsidRPr="1E580861" w:rsidR="7809E6C9">
        <w:rPr>
          <w:rStyle w:val="FootnoteReference"/>
        </w:rPr>
        <w:footnoteReference w:id="11"/>
      </w:r>
    </w:p>
    <w:p w:rsidR="7809E6C9" w:rsidP="1E580861" w:rsidRDefault="6FD1BF8F" w14:paraId="38B3CD81" w14:textId="09121A4D">
      <w:pPr>
        <w:spacing w:line="276" w:lineRule="auto"/>
      </w:pPr>
      <w:r w:rsidRPr="6A2E8A0F">
        <w:rPr>
          <w:b/>
          <w:bCs/>
        </w:rPr>
        <w:t>Recommendation</w:t>
      </w:r>
      <w:r w:rsidRPr="6A2E8A0F" w:rsidR="3E60190B">
        <w:rPr>
          <w:b/>
          <w:bCs/>
        </w:rPr>
        <w:t xml:space="preserve"> 11</w:t>
      </w:r>
      <w:r w:rsidRPr="6A2E8A0F">
        <w:rPr>
          <w:b/>
          <w:bCs/>
        </w:rPr>
        <w:t>:</w:t>
      </w:r>
      <w:r w:rsidRPr="6A2E8A0F" w:rsidR="715A6916">
        <w:rPr>
          <w:b/>
          <w:bCs/>
        </w:rPr>
        <w:t xml:space="preserve"> </w:t>
      </w:r>
      <w:r w:rsidR="3C1FC417">
        <w:t>Sections</w:t>
      </w:r>
      <w:r w:rsidR="5B687003">
        <w:t xml:space="preserve"> </w:t>
      </w:r>
      <w:r>
        <w:t xml:space="preserve">24 and 25 </w:t>
      </w:r>
      <w:r w:rsidR="316D91B1">
        <w:t>are</w:t>
      </w:r>
      <w:r>
        <w:t xml:space="preserve"> not implemented until 1 July 2026</w:t>
      </w:r>
      <w:r w:rsidR="37278995">
        <w:t xml:space="preserve"> or until foundational supports</w:t>
      </w:r>
      <w:r w:rsidR="1F7ADA09">
        <w:t xml:space="preserve"> and inclusive mainstream services</w:t>
      </w:r>
      <w:r w:rsidR="37278995">
        <w:t xml:space="preserve"> </w:t>
      </w:r>
      <w:r w:rsidR="10B5DFB7">
        <w:t xml:space="preserve">coordinated with the NDIS </w:t>
      </w:r>
      <w:r w:rsidR="37278995">
        <w:t>for people with psychosocial disability are in place.</w:t>
      </w:r>
    </w:p>
    <w:p w:rsidR="7809E6C9" w:rsidP="1E580861" w:rsidRDefault="7809E6C9" w14:paraId="59DBAF97" w14:textId="6E71F4AA">
      <w:pPr>
        <w:pStyle w:val="Heading2"/>
      </w:pPr>
    </w:p>
    <w:p w:rsidR="55DE76DE" w:rsidRDefault="55DE76DE" w14:paraId="5991FD8A" w14:textId="5CC64F85">
      <w:r>
        <w:br w:type="page"/>
      </w:r>
    </w:p>
    <w:p w:rsidR="60FD354B" w:rsidP="60FD354B" w:rsidRDefault="64AB3AC9" w14:paraId="4E739718" w14:textId="659F3519">
      <w:pPr>
        <w:spacing w:line="276" w:lineRule="auto"/>
        <w:rPr>
          <w:rStyle w:val="Heading1Char"/>
        </w:rPr>
      </w:pPr>
      <w:bookmarkStart w:name="_Toc413644723" w:id="23"/>
      <w:r w:rsidRPr="55DE76DE">
        <w:rPr>
          <w:rStyle w:val="Heading1Char"/>
        </w:rPr>
        <w:lastRenderedPageBreak/>
        <w:t>Reasonable and necessary b</w:t>
      </w:r>
      <w:r w:rsidRPr="55DE76DE" w:rsidR="0D2DBDAC">
        <w:rPr>
          <w:rStyle w:val="Heading1Char"/>
        </w:rPr>
        <w:t>udget</w:t>
      </w:r>
      <w:bookmarkEnd w:id="23"/>
    </w:p>
    <w:p w:rsidRPr="00F6065F" w:rsidR="00F6065F" w:rsidP="60FD354B" w:rsidRDefault="00F6065F" w14:paraId="49333E83" w14:textId="77777777">
      <w:pPr>
        <w:spacing w:line="276" w:lineRule="auto"/>
        <w:rPr>
          <w:rFonts w:eastAsiaTheme="majorEastAsia"/>
          <w:b/>
          <w:color w:val="2F5496" w:themeColor="accent1" w:themeShade="BF"/>
          <w:sz w:val="36"/>
          <w:szCs w:val="32"/>
        </w:rPr>
      </w:pPr>
    </w:p>
    <w:p w:rsidR="21D8CB42" w:rsidP="1E580861" w:rsidRDefault="359EAB2E" w14:paraId="6022B0A2" w14:textId="0C66DAB4">
      <w:pPr>
        <w:pStyle w:val="Heading2"/>
        <w:numPr>
          <w:ilvl w:val="0"/>
          <w:numId w:val="26"/>
        </w:numPr>
      </w:pPr>
      <w:bookmarkStart w:name="_Toc1979198846" w:id="24"/>
      <w:r>
        <w:t xml:space="preserve">Draft budget must be provided to the </w:t>
      </w:r>
      <w:proofErr w:type="gramStart"/>
      <w:r>
        <w:t>person</w:t>
      </w:r>
      <w:bookmarkEnd w:id="24"/>
      <w:proofErr w:type="gramEnd"/>
    </w:p>
    <w:p w:rsidR="21D8CB42" w:rsidP="1E580861" w:rsidRDefault="12419A8D" w14:paraId="3A17D562" w14:textId="4ACA9510">
      <w:pPr>
        <w:spacing w:line="276" w:lineRule="auto"/>
      </w:pPr>
      <w:r w:rsidRPr="1E580861">
        <w:t>There is no requirement in the Bill for a draft budget to be provided to the person and/or their nominee. This undermines a person’s choice and control. Affording the person the ability to review their</w:t>
      </w:r>
      <w:r w:rsidRPr="1E580861" w:rsidR="3386347E">
        <w:t xml:space="preserve"> draft budget</w:t>
      </w:r>
      <w:r w:rsidRPr="1E580861">
        <w:t xml:space="preserve"> will likely reduce the requests for internal review and external </w:t>
      </w:r>
      <w:proofErr w:type="gramStart"/>
      <w:r w:rsidRPr="1E580861">
        <w:t>appeal, once</w:t>
      </w:r>
      <w:proofErr w:type="gramEnd"/>
      <w:r w:rsidRPr="1E580861">
        <w:t xml:space="preserve"> the person receives their finalised plan.</w:t>
      </w:r>
    </w:p>
    <w:p w:rsidR="7809E6C9" w:rsidP="1E580861" w:rsidRDefault="7809E6C9" w14:paraId="0D6802B2" w14:textId="139328B1">
      <w:pPr>
        <w:spacing w:line="276" w:lineRule="auto"/>
      </w:pPr>
    </w:p>
    <w:p w:rsidR="7809E6C9" w:rsidP="1E580861" w:rsidRDefault="12419A8D" w14:paraId="4067626B" w14:textId="248EDE4E">
      <w:pPr>
        <w:spacing w:line="276" w:lineRule="auto"/>
      </w:pPr>
      <w:r w:rsidRPr="6A2E8A0F">
        <w:rPr>
          <w:b/>
          <w:bCs/>
        </w:rPr>
        <w:t>Recommendation</w:t>
      </w:r>
      <w:r w:rsidRPr="6A2E8A0F" w:rsidR="10C37E84">
        <w:rPr>
          <w:b/>
          <w:bCs/>
        </w:rPr>
        <w:t xml:space="preserve"> 12</w:t>
      </w:r>
      <w:r w:rsidRPr="6A2E8A0F">
        <w:rPr>
          <w:b/>
          <w:bCs/>
        </w:rPr>
        <w:t xml:space="preserve">: </w:t>
      </w:r>
    </w:p>
    <w:p w:rsidR="7809E6C9" w:rsidP="6A2E8A0F" w:rsidRDefault="12419A8D" w14:paraId="30928DE2" w14:textId="319AE358">
      <w:pPr>
        <w:spacing w:line="276" w:lineRule="auto"/>
      </w:pPr>
      <w:r>
        <w:t xml:space="preserve">Amend the Bill </w:t>
      </w:r>
      <w:r w:rsidR="772523B9">
        <w:t xml:space="preserve">(somewhere between proposed sections 32E and 32K) </w:t>
      </w:r>
      <w:r>
        <w:t xml:space="preserve">to require the NDIA to provide the draft budget to the person for their review </w:t>
      </w:r>
      <w:r w:rsidR="226BAED1">
        <w:t>before</w:t>
      </w:r>
      <w:r>
        <w:t xml:space="preserve"> its finalisation. </w:t>
      </w:r>
      <w:r w:rsidR="0B71A56B">
        <w:t>There</w:t>
      </w:r>
      <w:r>
        <w:t xml:space="preserve"> must </w:t>
      </w:r>
      <w:r w:rsidR="4693843A">
        <w:t xml:space="preserve">be a mechanism for the draft budget to be amended </w:t>
      </w:r>
      <w:r w:rsidR="07E1D205">
        <w:t xml:space="preserve">if it contains incorrect information or is insufficient. </w:t>
      </w:r>
    </w:p>
    <w:p w:rsidR="1E580861" w:rsidP="1E580861" w:rsidRDefault="1E580861" w14:paraId="11045874" w14:textId="44E1D90E">
      <w:pPr>
        <w:spacing w:line="276" w:lineRule="auto"/>
      </w:pPr>
    </w:p>
    <w:p w:rsidR="7082EA83" w:rsidP="1E580861" w:rsidRDefault="221732B9" w14:paraId="6A05D04D" w14:textId="3D7D75BF">
      <w:pPr>
        <w:pStyle w:val="Heading2"/>
        <w:numPr>
          <w:ilvl w:val="0"/>
          <w:numId w:val="26"/>
        </w:numPr>
      </w:pPr>
      <w:bookmarkStart w:name="_Toc1082221784" w:id="25"/>
      <w:r>
        <w:t>Development of the b</w:t>
      </w:r>
      <w:r w:rsidR="12F65BB0">
        <w:t>udget ‘method</w:t>
      </w:r>
      <w:r w:rsidR="0591452E">
        <w:t>’ needs to be transparent</w:t>
      </w:r>
      <w:r w:rsidR="5303445F">
        <w:t xml:space="preserve"> and take into consideration </w:t>
      </w:r>
      <w:r w:rsidR="2FD53D96">
        <w:t>pivotal</w:t>
      </w:r>
      <w:r w:rsidR="5303445F">
        <w:t xml:space="preserve"> life transitions</w:t>
      </w:r>
      <w:r w:rsidR="05AD5F75">
        <w:t xml:space="preserve"> and </w:t>
      </w:r>
      <w:proofErr w:type="gramStart"/>
      <w:r w:rsidR="05AD5F75">
        <w:t>circumstances</w:t>
      </w:r>
      <w:bookmarkEnd w:id="25"/>
      <w:proofErr w:type="gramEnd"/>
    </w:p>
    <w:p w:rsidR="00643229" w:rsidP="1E580861" w:rsidRDefault="0000271A" w14:paraId="0D791701" w14:textId="2E1DE575">
      <w:pPr>
        <w:spacing w:after="200" w:line="276" w:lineRule="auto"/>
        <w:rPr>
          <w:rFonts w:ascii="Aptos" w:hAnsi="Aptos" w:eastAsia="Aptos" w:cs="Aptos"/>
          <w:color w:val="E97132"/>
        </w:rPr>
      </w:pPr>
      <w:r>
        <w:t>For</w:t>
      </w:r>
      <w:r w:rsidR="7B2BC2FE">
        <w:t xml:space="preserve"> flexible budgets to be </w:t>
      </w:r>
      <w:r w:rsidR="7445090A">
        <w:t>successful</w:t>
      </w:r>
      <w:r w:rsidR="4E353AF1">
        <w:t>, several</w:t>
      </w:r>
      <w:r w:rsidR="7445090A">
        <w:t xml:space="preserve"> practical considerations</w:t>
      </w:r>
      <w:r w:rsidR="51616996">
        <w:t xml:space="preserve"> </w:t>
      </w:r>
      <w:r w:rsidR="1D16C673">
        <w:t>are needed in the</w:t>
      </w:r>
      <w:r w:rsidR="51616996">
        <w:t xml:space="preserve"> design of the budget ‘method’</w:t>
      </w:r>
      <w:r w:rsidR="4C435CD1">
        <w:t>:</w:t>
      </w:r>
      <w:r w:rsidR="7445090A">
        <w:t xml:space="preserve"> </w:t>
      </w:r>
    </w:p>
    <w:p w:rsidR="574943F2" w:rsidP="1E580861" w:rsidRDefault="574943F2" w14:paraId="124DEB51" w14:textId="4C2EA3A8">
      <w:pPr>
        <w:pStyle w:val="ListParagraph"/>
        <w:numPr>
          <w:ilvl w:val="0"/>
          <w:numId w:val="38"/>
        </w:numPr>
        <w:spacing w:after="200" w:line="276" w:lineRule="auto"/>
      </w:pPr>
      <w:r>
        <w:t xml:space="preserve">The ‘method’ needs to be designed </w:t>
      </w:r>
      <w:r w:rsidR="7325BAAF">
        <w:t xml:space="preserve">with </w:t>
      </w:r>
      <w:r>
        <w:t>people with disability to ensure their unique challenges are taken into consideration.</w:t>
      </w:r>
      <w:r w:rsidR="0000271A">
        <w:t xml:space="preserve"> The needs of children and young people, residents of remote and </w:t>
      </w:r>
      <w:r w:rsidR="00E05D96">
        <w:t>rural</w:t>
      </w:r>
      <w:r w:rsidR="0000271A">
        <w:t xml:space="preserve"> areas, First Nations persons, </w:t>
      </w:r>
      <w:r w:rsidR="00DD09E9">
        <w:t>and others</w:t>
      </w:r>
      <w:r w:rsidR="0000271A">
        <w:t xml:space="preserve"> with</w:t>
      </w:r>
      <w:r w:rsidR="00DD09E9">
        <w:t xml:space="preserve"> a</w:t>
      </w:r>
      <w:r w:rsidR="0000271A">
        <w:t xml:space="preserve"> disability are all going to require individual consultation and tailored solutions.</w:t>
      </w:r>
    </w:p>
    <w:p w:rsidR="574943F2" w:rsidP="1E580861" w:rsidRDefault="574943F2" w14:paraId="49095CFC" w14:textId="382E2B06">
      <w:pPr>
        <w:pStyle w:val="ListParagraph"/>
        <w:numPr>
          <w:ilvl w:val="0"/>
          <w:numId w:val="38"/>
        </w:numPr>
        <w:spacing w:after="200" w:line="276" w:lineRule="auto"/>
      </w:pPr>
      <w:r w:rsidRPr="1E580861">
        <w:t>The</w:t>
      </w:r>
      <w:r w:rsidRPr="1E580861" w:rsidR="5511A2BB">
        <w:t xml:space="preserve"> ‘method’ </w:t>
      </w:r>
      <w:r w:rsidRPr="1E580861" w:rsidR="223292BC">
        <w:t xml:space="preserve">must be user tested </w:t>
      </w:r>
      <w:r w:rsidRPr="1E580861" w:rsidR="5511A2BB">
        <w:t>before it is i</w:t>
      </w:r>
      <w:r w:rsidRPr="1E580861" w:rsidR="7AB43754">
        <w:t>mplemented.</w:t>
      </w:r>
      <w:r w:rsidRPr="1E580861" w:rsidR="5511A2BB">
        <w:t xml:space="preserve"> This is especially relevant for children and young people </w:t>
      </w:r>
      <w:r w:rsidRPr="1E580861" w:rsidR="1828EF9F">
        <w:t>because of the difficult</w:t>
      </w:r>
      <w:r w:rsidRPr="1E580861" w:rsidR="54289B21">
        <w:t>y</w:t>
      </w:r>
      <w:r w:rsidRPr="1E580861" w:rsidR="1828EF9F">
        <w:t xml:space="preserve"> in determining what</w:t>
      </w:r>
      <w:r w:rsidRPr="1E580861" w:rsidR="5511A2BB">
        <w:t xml:space="preserve"> intensive supports a young person w</w:t>
      </w:r>
      <w:r w:rsidRPr="1E580861" w:rsidR="100D5784">
        <w:t>ill</w:t>
      </w:r>
      <w:r w:rsidRPr="1E580861" w:rsidR="5511A2BB">
        <w:t xml:space="preserve"> need during pivotal life transitions. For </w:t>
      </w:r>
      <w:r w:rsidRPr="1E580861" w:rsidR="0A2AF342">
        <w:t>example</w:t>
      </w:r>
      <w:r w:rsidRPr="1E580861" w:rsidR="5511A2BB">
        <w:t xml:space="preserve">, when </w:t>
      </w:r>
      <w:r w:rsidRPr="1E580861" w:rsidR="12BC8465">
        <w:t xml:space="preserve">a </w:t>
      </w:r>
      <w:r w:rsidRPr="1E580861" w:rsidR="77FF9459">
        <w:t>person</w:t>
      </w:r>
      <w:r w:rsidRPr="1E580861" w:rsidR="5511A2BB">
        <w:t xml:space="preserve"> </w:t>
      </w:r>
      <w:r w:rsidRPr="1E580861" w:rsidR="69B7CA5D">
        <w:t>turn</w:t>
      </w:r>
      <w:r w:rsidRPr="1E580861" w:rsidR="698877EC">
        <w:t>s</w:t>
      </w:r>
      <w:r w:rsidRPr="1E580861" w:rsidR="69B7CA5D">
        <w:t xml:space="preserve"> </w:t>
      </w:r>
      <w:r w:rsidRPr="1E580861" w:rsidR="5511A2BB">
        <w:t>18</w:t>
      </w:r>
      <w:r w:rsidRPr="1E580861" w:rsidR="1BD95066">
        <w:t>,</w:t>
      </w:r>
      <w:r w:rsidRPr="1E580861" w:rsidR="5511A2BB">
        <w:t xml:space="preserve"> </w:t>
      </w:r>
      <w:r w:rsidRPr="1E580861" w:rsidR="61C26A12">
        <w:t>they</w:t>
      </w:r>
      <w:r w:rsidRPr="1E580861" w:rsidR="5511A2BB">
        <w:t xml:space="preserve"> w</w:t>
      </w:r>
      <w:r w:rsidRPr="1E580861" w:rsidR="22D38B5F">
        <w:t>ill likely</w:t>
      </w:r>
      <w:r w:rsidRPr="1E580861" w:rsidR="5511A2BB">
        <w:t xml:space="preserve"> require</w:t>
      </w:r>
      <w:r w:rsidRPr="1E580861" w:rsidR="457BE36A">
        <w:t xml:space="preserve"> more supports and increased budget.</w:t>
      </w:r>
    </w:p>
    <w:p w:rsidR="06A9E53B" w:rsidP="60FD354B" w:rsidRDefault="06A9E53B" w14:paraId="582EA4B7" w14:textId="3F5ACB15">
      <w:pPr>
        <w:pStyle w:val="ListParagraph"/>
        <w:numPr>
          <w:ilvl w:val="0"/>
          <w:numId w:val="38"/>
        </w:numPr>
        <w:spacing w:after="200" w:line="276" w:lineRule="auto"/>
      </w:pPr>
      <w:r>
        <w:t xml:space="preserve">The ‘method’ needs to be flexible </w:t>
      </w:r>
      <w:r w:rsidR="21E3D70A">
        <w:t>enough to respond to unforeseen circumstances in a person’s life</w:t>
      </w:r>
      <w:r w:rsidR="1C85A4EA">
        <w:t xml:space="preserve">, </w:t>
      </w:r>
      <w:r w:rsidR="5511A2BB">
        <w:t>such as unexpected hospitalisations or increased support needs, the requirement for new assistive technology</w:t>
      </w:r>
      <w:r w:rsidR="2239A74C">
        <w:t xml:space="preserve"> or </w:t>
      </w:r>
      <w:r w:rsidR="5511A2BB">
        <w:t xml:space="preserve">home modifications </w:t>
      </w:r>
      <w:r w:rsidR="293D683A">
        <w:t>because of</w:t>
      </w:r>
      <w:r w:rsidR="5511A2BB">
        <w:t xml:space="preserve"> health issues. </w:t>
      </w:r>
    </w:p>
    <w:p w:rsidR="5D46C7A2" w:rsidP="1E580861" w:rsidRDefault="5D46C7A2" w14:paraId="630F920D" w14:textId="5E8D8CFA">
      <w:pPr>
        <w:spacing w:line="276" w:lineRule="auto"/>
      </w:pPr>
      <w:r w:rsidRPr="6A2E8A0F">
        <w:rPr>
          <w:b/>
          <w:bCs/>
        </w:rPr>
        <w:t>Recommendation</w:t>
      </w:r>
      <w:r w:rsidRPr="6A2E8A0F" w:rsidR="3274FCD7">
        <w:rPr>
          <w:b/>
          <w:bCs/>
        </w:rPr>
        <w:t xml:space="preserve"> 13</w:t>
      </w:r>
      <w:r w:rsidRPr="6A2E8A0F" w:rsidR="5A06A9ED">
        <w:rPr>
          <w:b/>
          <w:bCs/>
        </w:rPr>
        <w:t xml:space="preserve">: </w:t>
      </w:r>
    </w:p>
    <w:p w:rsidR="5D46C7A2" w:rsidP="1E580861" w:rsidRDefault="5A06A9ED" w14:paraId="50985AD5" w14:textId="4163CBE0">
      <w:pPr>
        <w:spacing w:line="276" w:lineRule="auto"/>
      </w:pPr>
      <w:r>
        <w:t xml:space="preserve">The NDIA develops the budget ‘method’ </w:t>
      </w:r>
      <w:r w:rsidR="303C5085">
        <w:t xml:space="preserve">and user tests it </w:t>
      </w:r>
      <w:r>
        <w:t xml:space="preserve">with </w:t>
      </w:r>
      <w:r w:rsidR="2BDF71B8">
        <w:t>a broad representative group of people with disability,</w:t>
      </w:r>
      <w:r>
        <w:t xml:space="preserve"> including children and young people</w:t>
      </w:r>
      <w:r w:rsidR="00942CD2">
        <w:t>, and First Nations people</w:t>
      </w:r>
      <w:r>
        <w:t>.</w:t>
      </w:r>
      <w:r w:rsidR="51441818">
        <w:t xml:space="preserve"> </w:t>
      </w:r>
    </w:p>
    <w:p w:rsidR="60FD354B" w:rsidP="60FD354B" w:rsidRDefault="60FD354B" w14:paraId="503B695D" w14:textId="28360E89">
      <w:pPr>
        <w:spacing w:line="276" w:lineRule="auto"/>
      </w:pPr>
    </w:p>
    <w:p w:rsidR="7D6EF071" w:rsidP="000921F0" w:rsidRDefault="0BF2447D" w14:paraId="16E9F173" w14:textId="7469E552">
      <w:pPr>
        <w:pStyle w:val="Heading2"/>
        <w:numPr>
          <w:ilvl w:val="0"/>
          <w:numId w:val="26"/>
        </w:numPr>
        <w:shd w:val="clear" w:color="auto" w:fill="FFFFFF" w:themeFill="background1"/>
        <w:rPr>
          <w:rFonts w:ascii="Arial" w:hAnsi="Arial" w:eastAsia="Arial" w:cs="Arial"/>
        </w:rPr>
      </w:pPr>
      <w:bookmarkStart w:name="_Toc142988479" w:id="26"/>
      <w:r>
        <w:t>A person’s budget must be presented</w:t>
      </w:r>
      <w:r w:rsidRPr="55DE76DE">
        <w:rPr>
          <w:rFonts w:ascii="Arial" w:hAnsi="Arial" w:eastAsia="Arial" w:cs="Arial"/>
        </w:rPr>
        <w:t xml:space="preserve"> in a way that reflects their unique </w:t>
      </w:r>
      <w:proofErr w:type="gramStart"/>
      <w:r w:rsidRPr="55DE76DE">
        <w:rPr>
          <w:rFonts w:ascii="Arial" w:hAnsi="Arial" w:eastAsia="Arial" w:cs="Arial"/>
        </w:rPr>
        <w:t>circumstances</w:t>
      </w:r>
      <w:bookmarkEnd w:id="26"/>
      <w:proofErr w:type="gramEnd"/>
    </w:p>
    <w:p w:rsidR="7D6EF071" w:rsidP="000921F0" w:rsidRDefault="7D6EF071" w14:paraId="1BBABBF1" w14:textId="0199CFB6">
      <w:pPr>
        <w:spacing w:line="276" w:lineRule="auto"/>
      </w:pPr>
      <w:r>
        <w:t xml:space="preserve">An important part of the budget setting process is for a person’s budget to be presented in a relevant and inclusive way that reflects their unique circumstances. For example, where a First Nations person has supports with a cultural component or support to assist them to engage with their cultural responsibilities, these are </w:t>
      </w:r>
      <w:r w:rsidR="00687F40">
        <w:t>to be clearly defined.</w:t>
      </w:r>
    </w:p>
    <w:p w:rsidR="000921F0" w:rsidP="000921F0" w:rsidRDefault="000921F0" w14:paraId="5F25E1D3" w14:textId="77777777">
      <w:pPr>
        <w:spacing w:line="276" w:lineRule="auto"/>
      </w:pPr>
    </w:p>
    <w:p w:rsidR="000921F0" w:rsidP="000921F0" w:rsidRDefault="000921F0" w14:paraId="4183BE18" w14:textId="37160AB3">
      <w:pPr>
        <w:spacing w:line="276" w:lineRule="auto"/>
      </w:pPr>
      <w:r w:rsidRPr="6A2E8A0F">
        <w:rPr>
          <w:b/>
          <w:bCs/>
        </w:rPr>
        <w:t>Recommendation</w:t>
      </w:r>
      <w:r w:rsidRPr="6A2E8A0F" w:rsidR="019CF526">
        <w:rPr>
          <w:b/>
          <w:bCs/>
        </w:rPr>
        <w:t xml:space="preserve"> 14</w:t>
      </w:r>
      <w:r w:rsidRPr="6A2E8A0F">
        <w:rPr>
          <w:b/>
          <w:bCs/>
        </w:rPr>
        <w:t>:</w:t>
      </w:r>
      <w:r>
        <w:t xml:space="preserve"> </w:t>
      </w:r>
    </w:p>
    <w:p w:rsidR="000921F0" w:rsidP="000921F0" w:rsidRDefault="000921F0" w14:paraId="23BA7D5B" w14:textId="6C638ADC">
      <w:pPr>
        <w:spacing w:line="276" w:lineRule="auto"/>
      </w:pPr>
      <w:r>
        <w:t xml:space="preserve">Amend the Bill (somewhere between </w:t>
      </w:r>
      <w:r w:rsidR="6F1C79D0">
        <w:t xml:space="preserve">proposed </w:t>
      </w:r>
      <w:r w:rsidR="0F8441E8">
        <w:t xml:space="preserve">sections </w:t>
      </w:r>
      <w:r>
        <w:t>32E and 32K) to include a requirement that a person’s reasonable and necessary budget is presented in a relevant and inclusive format.</w:t>
      </w:r>
    </w:p>
    <w:p w:rsidR="7809E6C9" w:rsidP="1E580861" w:rsidRDefault="7809E6C9" w14:paraId="224206ED" w14:textId="5906E9EA">
      <w:pPr>
        <w:spacing w:line="276" w:lineRule="auto"/>
      </w:pPr>
    </w:p>
    <w:p w:rsidR="55DE76DE" w:rsidRDefault="55DE76DE" w14:paraId="4768A7D0" w14:textId="0B2DDECD">
      <w:r>
        <w:br w:type="page"/>
      </w:r>
    </w:p>
    <w:p w:rsidRPr="008F1BA8" w:rsidR="00066EFC" w:rsidP="1E580861" w:rsidRDefault="6A04B805" w14:paraId="734BEEC4" w14:textId="45A2D77D">
      <w:pPr>
        <w:pStyle w:val="Heading1"/>
      </w:pPr>
      <w:bookmarkStart w:name="_Toc937634269" w:id="27"/>
      <w:r>
        <w:lastRenderedPageBreak/>
        <w:t xml:space="preserve">Expanded </w:t>
      </w:r>
      <w:r w:rsidR="766CF1A0">
        <w:t>NDIA/</w:t>
      </w:r>
      <w:r>
        <w:t xml:space="preserve">NDIS </w:t>
      </w:r>
      <w:proofErr w:type="gramStart"/>
      <w:r w:rsidR="6A5D3678">
        <w:t>p</w:t>
      </w:r>
      <w:r>
        <w:t>owers</w:t>
      </w:r>
      <w:bookmarkEnd w:id="27"/>
      <w:proofErr w:type="gramEnd"/>
    </w:p>
    <w:p w:rsidR="003528DE" w:rsidP="1E580861" w:rsidRDefault="003528DE" w14:paraId="277A608E" w14:textId="6B88E5B2">
      <w:pPr>
        <w:spacing w:line="276" w:lineRule="auto"/>
      </w:pPr>
    </w:p>
    <w:p w:rsidR="003528DE" w:rsidP="00917356" w:rsidRDefault="748ECF34" w14:paraId="1E646695" w14:textId="564A2008">
      <w:pPr>
        <w:pStyle w:val="Heading2"/>
        <w:numPr>
          <w:ilvl w:val="0"/>
          <w:numId w:val="11"/>
        </w:numPr>
        <w:spacing w:after="120"/>
        <w:ind w:left="714" w:hanging="357"/>
      </w:pPr>
      <w:bookmarkStart w:name="_Toc1481183094" w:id="28"/>
      <w:r>
        <w:t>Plan management</w:t>
      </w:r>
      <w:r w:rsidR="3CEFBE26">
        <w:t xml:space="preserve"> – parameters in which the CEO can override a person’s plan management preference must be listed in the </w:t>
      </w:r>
      <w:proofErr w:type="gramStart"/>
      <w:r w:rsidR="3CEFBE26">
        <w:t>Bill</w:t>
      </w:r>
      <w:bookmarkEnd w:id="28"/>
      <w:proofErr w:type="gramEnd"/>
    </w:p>
    <w:p w:rsidR="7809E6C9" w:rsidP="1E580861" w:rsidRDefault="59E4585F" w14:paraId="522F48D9" w14:textId="77E017AD">
      <w:pPr>
        <w:spacing w:line="276" w:lineRule="auto"/>
        <w:rPr>
          <w:lang w:val="en-US"/>
        </w:rPr>
      </w:pPr>
      <w:r w:rsidRPr="6A2E8A0F">
        <w:rPr>
          <w:lang w:val="en-US"/>
        </w:rPr>
        <w:t xml:space="preserve">The Bill </w:t>
      </w:r>
      <w:r w:rsidRPr="6A2E8A0F" w:rsidR="0A370D95">
        <w:rPr>
          <w:lang w:val="en-US"/>
        </w:rPr>
        <w:t xml:space="preserve">proposes new </w:t>
      </w:r>
      <w:r w:rsidRPr="6A2E8A0F">
        <w:rPr>
          <w:lang w:val="en-US"/>
        </w:rPr>
        <w:t xml:space="preserve">subsections 43(2A), (2B), (2C) and (2D). These </w:t>
      </w:r>
      <w:r w:rsidRPr="6A2E8A0F" w:rsidR="021B757A">
        <w:rPr>
          <w:lang w:val="en-US"/>
        </w:rPr>
        <w:t xml:space="preserve">proposed </w:t>
      </w:r>
      <w:r w:rsidRPr="6A2E8A0F">
        <w:rPr>
          <w:lang w:val="en-US"/>
        </w:rPr>
        <w:t xml:space="preserve">subsections deal with situations in which the CEO may not comply with a participant’s plan management requests in relation to new framework plans. </w:t>
      </w:r>
    </w:p>
    <w:p w:rsidR="7809E6C9" w:rsidP="1E580861" w:rsidRDefault="7809E6C9" w14:paraId="5DCBDB4B" w14:textId="44D560C7">
      <w:pPr>
        <w:spacing w:line="276" w:lineRule="auto"/>
      </w:pPr>
    </w:p>
    <w:p w:rsidR="7809E6C9" w:rsidP="1E580861" w:rsidRDefault="59E4585F" w14:paraId="5F78E3AB" w14:textId="2191DAD0">
      <w:pPr>
        <w:spacing w:line="276" w:lineRule="auto"/>
      </w:pPr>
      <w:r>
        <w:t xml:space="preserve">The circumstances in which the CEO </w:t>
      </w:r>
      <w:r w:rsidRPr="6A2E8A0F">
        <w:rPr>
          <w:i/>
          <w:iCs/>
        </w:rPr>
        <w:t>may</w:t>
      </w:r>
      <w:r>
        <w:t xml:space="preserve"> make such a decision are</w:t>
      </w:r>
      <w:r w:rsidR="188F0198">
        <w:t xml:space="preserve"> (p</w:t>
      </w:r>
      <w:r w:rsidR="635C6CB9">
        <w:t>roposed subsection</w:t>
      </w:r>
      <w:r w:rsidR="188F0198">
        <w:t>43 (2C))</w:t>
      </w:r>
      <w:r>
        <w:t xml:space="preserve">: </w:t>
      </w:r>
    </w:p>
    <w:p w:rsidR="7809E6C9" w:rsidP="1E580861" w:rsidRDefault="59E4585F" w14:paraId="2F04ACD4" w14:textId="06F945F9">
      <w:pPr>
        <w:pStyle w:val="ListParagraph"/>
        <w:numPr>
          <w:ilvl w:val="0"/>
          <w:numId w:val="15"/>
        </w:numPr>
        <w:spacing w:line="276" w:lineRule="auto"/>
        <w:rPr>
          <w:rFonts w:ascii="Aptos" w:hAnsi="Aptos" w:eastAsia="Aptos" w:cs="Aptos"/>
          <w:color w:val="000000" w:themeColor="text1"/>
        </w:rPr>
      </w:pPr>
      <w:r w:rsidRPr="60FD354B">
        <w:rPr>
          <w:lang w:val="en-US"/>
        </w:rPr>
        <w:t xml:space="preserve">the participant would be likely to suffer physical, mental or financial harm if the CEO were not to make the </w:t>
      </w:r>
      <w:proofErr w:type="gramStart"/>
      <w:r w:rsidRPr="60FD354B">
        <w:rPr>
          <w:lang w:val="en-US"/>
        </w:rPr>
        <w:t>decision</w:t>
      </w:r>
      <w:r w:rsidRPr="60FD354B" w:rsidR="00D87A3D">
        <w:rPr>
          <w:lang w:val="en-US"/>
        </w:rPr>
        <w:t>;</w:t>
      </w:r>
      <w:proofErr w:type="gramEnd"/>
    </w:p>
    <w:p w:rsidR="7809E6C9" w:rsidP="1E580861" w:rsidRDefault="59E4585F" w14:paraId="15F4CF95" w14:textId="23FE17DB">
      <w:pPr>
        <w:pStyle w:val="ListParagraph"/>
        <w:numPr>
          <w:ilvl w:val="0"/>
          <w:numId w:val="15"/>
        </w:numPr>
        <w:spacing w:line="276" w:lineRule="auto"/>
        <w:rPr>
          <w:rFonts w:ascii="Aptos" w:hAnsi="Aptos" w:eastAsia="Aptos" w:cs="Aptos"/>
          <w:color w:val="000000" w:themeColor="text1"/>
        </w:rPr>
      </w:pPr>
      <w:r w:rsidRPr="60FD354B">
        <w:rPr>
          <w:lang w:val="en-US"/>
        </w:rPr>
        <w:t xml:space="preserve">section 46 (dealing with the acquittal of NDIS amounts) has not been complied with in relation to the plan or any of the participant’s previous </w:t>
      </w:r>
      <w:proofErr w:type="gramStart"/>
      <w:r w:rsidRPr="60FD354B">
        <w:rPr>
          <w:lang w:val="en-US"/>
        </w:rPr>
        <w:t>plans</w:t>
      </w:r>
      <w:r w:rsidRPr="60FD354B" w:rsidR="00D87A3D">
        <w:rPr>
          <w:lang w:val="en-US"/>
        </w:rPr>
        <w:t>;</w:t>
      </w:r>
      <w:proofErr w:type="gramEnd"/>
    </w:p>
    <w:p w:rsidR="7809E6C9" w:rsidP="4496DF25" w:rsidRDefault="59E4585F" w14:paraId="205942CC" w14:textId="47704977">
      <w:pPr>
        <w:pStyle w:val="ListParagraph"/>
        <w:numPr>
          <w:ilvl w:val="0"/>
          <w:numId w:val="15"/>
        </w:numPr>
        <w:spacing w:line="276" w:lineRule="auto"/>
        <w:rPr>
          <w:rFonts w:ascii="Aptos" w:hAnsi="Aptos" w:eastAsia="Aptos" w:cs="Aptos"/>
          <w:color w:val="000000" w:themeColor="text1"/>
        </w:rPr>
      </w:pPr>
      <w:r>
        <w:t xml:space="preserve">a circumstance prescribed by Category A NDIS </w:t>
      </w:r>
      <w:r w:rsidR="36DE2B03">
        <w:t>R</w:t>
      </w:r>
      <w:r>
        <w:t>ules.</w:t>
      </w:r>
    </w:p>
    <w:p w:rsidR="003528DE" w:rsidP="1E580861" w:rsidRDefault="003528DE" w14:paraId="5C0192C7" w14:textId="7438572D">
      <w:pPr>
        <w:spacing w:line="276" w:lineRule="auto"/>
      </w:pPr>
    </w:p>
    <w:p w:rsidR="0718B4B8" w:rsidP="1E580861" w:rsidRDefault="0718B4B8" w14:paraId="39F7631E" w14:textId="304431D6">
      <w:pPr>
        <w:spacing w:line="276" w:lineRule="auto"/>
      </w:pPr>
      <w:r>
        <w:t xml:space="preserve">We are concerned the CEO has significant </w:t>
      </w:r>
      <w:r w:rsidR="0D7F4B1C">
        <w:t xml:space="preserve">discretion </w:t>
      </w:r>
      <w:r>
        <w:t xml:space="preserve">to override a person’s plan management preference, without </w:t>
      </w:r>
      <w:r w:rsidR="39749F43">
        <w:t>this authority having clearly defined parameters.</w:t>
      </w:r>
      <w:r w:rsidR="63B4F1B3">
        <w:t xml:space="preserve"> Given the potential for the CEO to remove a person’s choice and control over who managers their plan, we strongly advocate that the </w:t>
      </w:r>
      <w:r w:rsidR="5B995998">
        <w:t>parameters be included in the Bill</w:t>
      </w:r>
      <w:r w:rsidR="3A840DAC">
        <w:t xml:space="preserve"> as outlined in our </w:t>
      </w:r>
      <w:r w:rsidR="306EA23E">
        <w:t>recommendation</w:t>
      </w:r>
      <w:r w:rsidR="3A840DAC">
        <w:t xml:space="preserve">. </w:t>
      </w:r>
      <w:r w:rsidR="006B4E77">
        <w:t xml:space="preserve">We </w:t>
      </w:r>
      <w:r w:rsidR="3A840DAC">
        <w:t xml:space="preserve">also believe that </w:t>
      </w:r>
      <w:r w:rsidR="6C569D4E">
        <w:t>these</w:t>
      </w:r>
      <w:r w:rsidR="3A840DAC">
        <w:t xml:space="preserve"> decisions by the CEO must be made with both access to an independent disability advocate, and support for decision making</w:t>
      </w:r>
      <w:r w:rsidR="40EAA410">
        <w:t>.</w:t>
      </w:r>
    </w:p>
    <w:p w:rsidR="1E580861" w:rsidP="1E580861" w:rsidRDefault="1E580861" w14:paraId="696EDF59" w14:textId="49F6B910">
      <w:pPr>
        <w:spacing w:line="276" w:lineRule="auto"/>
      </w:pPr>
    </w:p>
    <w:p w:rsidR="0718B4B8" w:rsidP="6A2E8A0F" w:rsidRDefault="0718B4B8" w14:paraId="101AE731" w14:textId="0986001C">
      <w:pPr>
        <w:spacing w:line="276" w:lineRule="auto"/>
        <w:rPr>
          <w:lang w:val="en-US"/>
        </w:rPr>
      </w:pPr>
      <w:r w:rsidRPr="6A2E8A0F">
        <w:rPr>
          <w:b/>
          <w:bCs/>
        </w:rPr>
        <w:t>Recommendation</w:t>
      </w:r>
      <w:r w:rsidRPr="6A2E8A0F" w:rsidR="275F840B">
        <w:rPr>
          <w:b/>
          <w:bCs/>
        </w:rPr>
        <w:t xml:space="preserve"> 15</w:t>
      </w:r>
      <w:r w:rsidRPr="6A2E8A0F" w:rsidR="20DD1ABA">
        <w:rPr>
          <w:b/>
          <w:bCs/>
        </w:rPr>
        <w:t>:</w:t>
      </w:r>
      <w:r w:rsidR="20DD1ABA">
        <w:t xml:space="preserve"> </w:t>
      </w:r>
    </w:p>
    <w:p w:rsidR="0718B4B8" w:rsidP="6A2E8A0F" w:rsidRDefault="1E4E8306" w14:paraId="62CCCAD1" w14:textId="28BFA150">
      <w:pPr>
        <w:spacing w:line="276" w:lineRule="auto"/>
        <w:rPr>
          <w:lang w:val="en-US"/>
        </w:rPr>
      </w:pPr>
      <w:r>
        <w:t xml:space="preserve">Amend proposed </w:t>
      </w:r>
      <w:r w:rsidR="51348CC3">
        <w:t xml:space="preserve">section </w:t>
      </w:r>
      <w:r w:rsidR="20DD1ABA">
        <w:t>43 to</w:t>
      </w:r>
      <w:r w:rsidR="40512EAF">
        <w:t>:</w:t>
      </w:r>
    </w:p>
    <w:p w:rsidR="20DD1ABA" w:rsidP="1E580861" w:rsidRDefault="7C6DC878" w14:paraId="6FB253B1" w14:textId="0BF653A5">
      <w:pPr>
        <w:pStyle w:val="ListParagraph"/>
        <w:numPr>
          <w:ilvl w:val="0"/>
          <w:numId w:val="14"/>
        </w:numPr>
        <w:spacing w:after="200" w:line="276" w:lineRule="auto"/>
        <w:rPr>
          <w:lang w:val="en-US"/>
        </w:rPr>
      </w:pPr>
      <w:r>
        <w:t xml:space="preserve">include </w:t>
      </w:r>
      <w:r w:rsidR="26A754DF">
        <w:t>details</w:t>
      </w:r>
      <w:r w:rsidR="5B6EE9AF">
        <w:t xml:space="preserve"> about</w:t>
      </w:r>
      <w:r w:rsidR="3E1B2049">
        <w:t xml:space="preserve"> the</w:t>
      </w:r>
      <w:r w:rsidR="356E34F2">
        <w:t xml:space="preserve"> test for determining that</w:t>
      </w:r>
      <w:r w:rsidR="3E1B2049">
        <w:t xml:space="preserve"> </w:t>
      </w:r>
      <w:r w:rsidR="10CF92F2">
        <w:t>‘</w:t>
      </w:r>
      <w:r w:rsidR="3E1B2049">
        <w:t>the participant would likely</w:t>
      </w:r>
      <w:r w:rsidR="5B6EE9AF">
        <w:t xml:space="preserve"> </w:t>
      </w:r>
      <w:r w:rsidR="35039679">
        <w:t>s</w:t>
      </w:r>
      <w:proofErr w:type="spellStart"/>
      <w:r w:rsidRPr="08E37EE2" w:rsidR="5B6EE9AF">
        <w:rPr>
          <w:lang w:val="en-US"/>
        </w:rPr>
        <w:t>uffer</w:t>
      </w:r>
      <w:proofErr w:type="spellEnd"/>
      <w:r w:rsidRPr="08E37EE2" w:rsidR="5B6EE9AF">
        <w:rPr>
          <w:lang w:val="en-US"/>
        </w:rPr>
        <w:t xml:space="preserve"> physical, mental or financial harm</w:t>
      </w:r>
      <w:r w:rsidRPr="08E37EE2" w:rsidR="2EB51A93">
        <w:rPr>
          <w:lang w:val="en-US"/>
        </w:rPr>
        <w:t>’</w:t>
      </w:r>
      <w:r w:rsidRPr="08E37EE2" w:rsidR="45E37E1D">
        <w:rPr>
          <w:lang w:val="en-US"/>
        </w:rPr>
        <w:t>, and that such an assessment is to include the person</w:t>
      </w:r>
      <w:r w:rsidRPr="08E37EE2" w:rsidR="0D0B5900">
        <w:rPr>
          <w:lang w:val="en-US"/>
        </w:rPr>
        <w:t xml:space="preserve"> (with support for decision making</w:t>
      </w:r>
      <w:r w:rsidRPr="08E37EE2" w:rsidR="6AB399C1">
        <w:rPr>
          <w:lang w:val="en-US"/>
        </w:rPr>
        <w:t>), family</w:t>
      </w:r>
      <w:r w:rsidRPr="08E37EE2" w:rsidR="493B45F3">
        <w:rPr>
          <w:lang w:val="en-US"/>
        </w:rPr>
        <w:t xml:space="preserve"> and/or </w:t>
      </w:r>
      <w:proofErr w:type="spellStart"/>
      <w:r w:rsidRPr="08E37EE2" w:rsidR="493B45F3">
        <w:rPr>
          <w:lang w:val="en-US"/>
        </w:rPr>
        <w:t>carers</w:t>
      </w:r>
      <w:proofErr w:type="spellEnd"/>
      <w:r w:rsidRPr="08E37EE2" w:rsidR="493B45F3">
        <w:rPr>
          <w:lang w:val="en-US"/>
        </w:rPr>
        <w:t xml:space="preserve"> and other significant people in the person’s life</w:t>
      </w:r>
      <w:r w:rsidRPr="08E37EE2" w:rsidR="29E61DBE">
        <w:rPr>
          <w:lang w:val="en-US"/>
        </w:rPr>
        <w:t>, along with access to an independent disability advocate</w:t>
      </w:r>
      <w:r w:rsidRPr="08E37EE2" w:rsidR="6EBE4BFC">
        <w:rPr>
          <w:lang w:val="en-US"/>
        </w:rPr>
        <w:t>; and</w:t>
      </w:r>
    </w:p>
    <w:p w:rsidR="5690A401" w:rsidP="1E580861" w:rsidRDefault="4A099D81" w14:paraId="0048C355" w14:textId="6589ECB8">
      <w:pPr>
        <w:pStyle w:val="ListParagraph"/>
        <w:numPr>
          <w:ilvl w:val="0"/>
          <w:numId w:val="14"/>
        </w:numPr>
        <w:spacing w:line="276" w:lineRule="auto"/>
        <w:rPr>
          <w:lang w:val="en-US"/>
        </w:rPr>
      </w:pPr>
      <w:r w:rsidRPr="08E37EE2">
        <w:rPr>
          <w:lang w:val="en-US"/>
        </w:rPr>
        <w:t>i</w:t>
      </w:r>
      <w:r w:rsidRPr="08E37EE2" w:rsidR="493B45F3">
        <w:rPr>
          <w:lang w:val="en-US"/>
        </w:rPr>
        <w:t xml:space="preserve">nclude details about what non-compliance with section 46 looks like </w:t>
      </w:r>
      <w:r w:rsidRPr="08E37EE2" w:rsidR="196CFB09">
        <w:rPr>
          <w:lang w:val="en-US"/>
        </w:rPr>
        <w:t>and</w:t>
      </w:r>
      <w:r w:rsidRPr="08E37EE2" w:rsidR="493B45F3">
        <w:rPr>
          <w:lang w:val="en-US"/>
        </w:rPr>
        <w:t xml:space="preserve"> the threshold for this non-compliance to then override someone</w:t>
      </w:r>
      <w:r w:rsidRPr="08E37EE2" w:rsidR="00228AB8">
        <w:rPr>
          <w:lang w:val="en-US"/>
        </w:rPr>
        <w:t>’s plan management prefe</w:t>
      </w:r>
      <w:r w:rsidRPr="08E37EE2" w:rsidR="02BEB918">
        <w:rPr>
          <w:lang w:val="en-US"/>
        </w:rPr>
        <w:t>re</w:t>
      </w:r>
      <w:r w:rsidRPr="08E37EE2" w:rsidR="00228AB8">
        <w:rPr>
          <w:lang w:val="en-US"/>
        </w:rPr>
        <w:t>nce</w:t>
      </w:r>
      <w:r w:rsidRPr="08E37EE2" w:rsidR="2DFAFB9F">
        <w:rPr>
          <w:lang w:val="en-US"/>
        </w:rPr>
        <w:t xml:space="preserve">. </w:t>
      </w:r>
    </w:p>
    <w:p w:rsidR="41F17792" w:rsidP="1E580861" w:rsidRDefault="04BE8EC1" w14:paraId="62DA8F7A" w14:textId="5B87D1E5">
      <w:pPr>
        <w:pStyle w:val="ListParagraph"/>
        <w:numPr>
          <w:ilvl w:val="0"/>
          <w:numId w:val="14"/>
        </w:numPr>
        <w:spacing w:line="276" w:lineRule="auto"/>
        <w:rPr>
          <w:lang w:val="en-US"/>
        </w:rPr>
      </w:pPr>
      <w:r w:rsidRPr="08E37EE2">
        <w:rPr>
          <w:lang w:val="en-US"/>
        </w:rPr>
        <w:t>e</w:t>
      </w:r>
      <w:r w:rsidRPr="08E37EE2" w:rsidR="29E61DBE">
        <w:rPr>
          <w:lang w:val="en-US"/>
        </w:rPr>
        <w:t xml:space="preserve">nsure that </w:t>
      </w:r>
      <w:r w:rsidRPr="08E37EE2" w:rsidR="09532447">
        <w:rPr>
          <w:lang w:val="en-US"/>
        </w:rPr>
        <w:t xml:space="preserve">NDIS </w:t>
      </w:r>
      <w:r w:rsidRPr="08E37EE2" w:rsidR="5550D803">
        <w:rPr>
          <w:lang w:val="en-US"/>
        </w:rPr>
        <w:t>R</w:t>
      </w:r>
      <w:r w:rsidRPr="08E37EE2" w:rsidR="09532447">
        <w:rPr>
          <w:lang w:val="en-US"/>
        </w:rPr>
        <w:t>ules regarding this section are co</w:t>
      </w:r>
      <w:r w:rsidRPr="08E37EE2" w:rsidR="29E61DBE">
        <w:rPr>
          <w:lang w:val="en-US"/>
        </w:rPr>
        <w:t>-</w:t>
      </w:r>
      <w:r w:rsidRPr="08E37EE2" w:rsidR="09532447">
        <w:rPr>
          <w:lang w:val="en-US"/>
        </w:rPr>
        <w:t xml:space="preserve">designed with people with disability and the broader disability community, and </w:t>
      </w:r>
      <w:r w:rsidRPr="08E37EE2" w:rsidR="29E61DBE">
        <w:rPr>
          <w:lang w:val="en-US"/>
        </w:rPr>
        <w:t xml:space="preserve">that </w:t>
      </w:r>
      <w:r w:rsidRPr="08E37EE2" w:rsidR="09532447">
        <w:rPr>
          <w:lang w:val="en-US"/>
        </w:rPr>
        <w:t>information about them must be accessible to the disability community.</w:t>
      </w:r>
    </w:p>
    <w:p w:rsidR="00CC002D" w:rsidP="00CC002D" w:rsidRDefault="00CC002D" w14:paraId="1DC43FDB" w14:textId="77777777">
      <w:pPr>
        <w:pStyle w:val="ListParagraph"/>
        <w:spacing w:line="276" w:lineRule="auto"/>
        <w:rPr>
          <w:lang w:val="en-US"/>
        </w:rPr>
      </w:pPr>
    </w:p>
    <w:p w:rsidR="1E580861" w:rsidP="00917356" w:rsidRDefault="3CEFBE26" w14:paraId="361F953B" w14:textId="61336C89">
      <w:pPr>
        <w:pStyle w:val="Heading2"/>
        <w:numPr>
          <w:ilvl w:val="0"/>
          <w:numId w:val="11"/>
        </w:numPr>
        <w:spacing w:after="120"/>
        <w:ind w:left="714" w:hanging="357"/>
      </w:pPr>
      <w:bookmarkStart w:name="_Toc519903318" w:id="29"/>
      <w:r>
        <w:t xml:space="preserve">CEO power to </w:t>
      </w:r>
      <w:r w:rsidR="723CB1F9">
        <w:t>revoke NDIS status if requested information not received – the Bill must state what circumstances the CEO considers as ‘reasonable’ for the information request not being complied with</w:t>
      </w:r>
      <w:bookmarkEnd w:id="29"/>
    </w:p>
    <w:p w:rsidR="00CC002D" w:rsidP="00CC002D" w:rsidRDefault="3CEFBE26" w14:paraId="7E66D904" w14:textId="669D7564">
      <w:pPr>
        <w:spacing w:line="276" w:lineRule="auto"/>
      </w:pPr>
      <w:r>
        <w:t xml:space="preserve">We understand that currently there is no ability for the CEO to request information for the purposes of considering the revocation of a person’s status as a participant. </w:t>
      </w:r>
      <w:r w:rsidR="4A718285">
        <w:t>Proposed</w:t>
      </w:r>
      <w:r>
        <w:t xml:space="preserve"> subsections 30(20 to 30(8) allows the CEO to request information from the person or other person if revocation is being considered.</w:t>
      </w:r>
      <w:r w:rsidR="21ABD093">
        <w:t xml:space="preserve"> If a person fails to comply with a request for </w:t>
      </w:r>
      <w:r w:rsidR="21ABD093">
        <w:lastRenderedPageBreak/>
        <w:t>information within the timeframe (within 90 days or longer if stated in the request) then the CEO may revoke the person’s NDIS status</w:t>
      </w:r>
      <w:r w:rsidR="723CB1F9">
        <w:t xml:space="preserve"> under</w:t>
      </w:r>
      <w:r w:rsidR="497CB2B6">
        <w:t xml:space="preserve"> proposed</w:t>
      </w:r>
      <w:r w:rsidR="723CB1F9">
        <w:t xml:space="preserve"> subsection 30</w:t>
      </w:r>
      <w:r w:rsidR="3C7519D9">
        <w:t>A</w:t>
      </w:r>
      <w:r w:rsidR="723CB1F9">
        <w:t>(7)</w:t>
      </w:r>
      <w:r w:rsidR="21ABD093">
        <w:t xml:space="preserve"> unless satisfied </w:t>
      </w:r>
      <w:r w:rsidR="723CB1F9">
        <w:t>it was ‘reasonable’ the request was not complied with in the required timeframe.</w:t>
      </w:r>
      <w:r w:rsidR="00A00080">
        <w:rPr>
          <w:rStyle w:val="FootnoteReference"/>
        </w:rPr>
        <w:footnoteReference w:id="12"/>
      </w:r>
      <w:r w:rsidR="3C7519D9">
        <w:t xml:space="preserve"> What is considered as ‘reasonable’ is not specified in the Bill, meaning the circumstances by which a person’s status can by revoke are arbitrary. </w:t>
      </w:r>
    </w:p>
    <w:p w:rsidR="6A2E8A0F" w:rsidP="6A2E8A0F" w:rsidRDefault="6A2E8A0F" w14:paraId="2D74D113" w14:textId="03A404B3">
      <w:pPr>
        <w:spacing w:line="276" w:lineRule="auto"/>
      </w:pPr>
    </w:p>
    <w:p w:rsidR="00917356" w:rsidP="00CC002D" w:rsidRDefault="005911AB" w14:paraId="7FB9A62A" w14:textId="7026A3A1">
      <w:pPr>
        <w:spacing w:line="276" w:lineRule="auto"/>
      </w:pPr>
      <w:r w:rsidRPr="6A2E8A0F">
        <w:rPr>
          <w:b/>
          <w:bCs/>
        </w:rPr>
        <w:t>Recommendation</w:t>
      </w:r>
      <w:r w:rsidRPr="6A2E8A0F" w:rsidR="4E1C4257">
        <w:rPr>
          <w:b/>
          <w:bCs/>
        </w:rPr>
        <w:t xml:space="preserve"> 16</w:t>
      </w:r>
      <w:r w:rsidRPr="6A2E8A0F">
        <w:rPr>
          <w:b/>
          <w:bCs/>
        </w:rPr>
        <w:t>:</w:t>
      </w:r>
      <w:r>
        <w:t xml:space="preserve"> </w:t>
      </w:r>
    </w:p>
    <w:p w:rsidR="00917356" w:rsidP="00CC002D" w:rsidRDefault="705EDF3B" w14:paraId="14A4CCA2" w14:textId="5F065182">
      <w:pPr>
        <w:spacing w:line="276" w:lineRule="auto"/>
      </w:pPr>
      <w:r>
        <w:t>A</w:t>
      </w:r>
      <w:r w:rsidR="005911AB">
        <w:t>mend</w:t>
      </w:r>
      <w:r w:rsidR="2FD08F15">
        <w:t xml:space="preserve"> proposed </w:t>
      </w:r>
      <w:r w:rsidR="005911AB">
        <w:t>subsection 30A to include what are ‘reasonable’ grounds for a person not complying with the CEO’s request for information.</w:t>
      </w:r>
    </w:p>
    <w:p w:rsidR="00CC002D" w:rsidP="00CC002D" w:rsidRDefault="00CC002D" w14:paraId="3DE47EF9" w14:textId="77777777">
      <w:pPr>
        <w:spacing w:line="276" w:lineRule="auto"/>
      </w:pPr>
    </w:p>
    <w:p w:rsidR="003528DE" w:rsidP="00917356" w:rsidRDefault="748ECF34" w14:paraId="1022C345" w14:textId="48D68FD8">
      <w:pPr>
        <w:pStyle w:val="Heading2"/>
        <w:numPr>
          <w:ilvl w:val="0"/>
          <w:numId w:val="11"/>
        </w:numPr>
        <w:spacing w:before="0" w:after="120"/>
        <w:ind w:left="714" w:hanging="357"/>
      </w:pPr>
      <w:bookmarkStart w:name="_Toc1198520641" w:id="30"/>
      <w:r>
        <w:t>Strengthened quality and safeguarding measures</w:t>
      </w:r>
      <w:r w:rsidR="3CEFBE26">
        <w:t xml:space="preserve"> – continued reform is </w:t>
      </w:r>
      <w:proofErr w:type="gramStart"/>
      <w:r w:rsidR="3CEFBE26">
        <w:t>needed</w:t>
      </w:r>
      <w:bookmarkEnd w:id="30"/>
      <w:proofErr w:type="gramEnd"/>
    </w:p>
    <w:p w:rsidR="003528DE" w:rsidP="1E580861" w:rsidRDefault="6784BC1C" w14:paraId="10F08961" w14:textId="5D7E5B73">
      <w:pPr>
        <w:keepNext/>
        <w:keepLines/>
        <w:spacing w:line="276" w:lineRule="auto"/>
      </w:pPr>
      <w:r>
        <w:t xml:space="preserve">We </w:t>
      </w:r>
      <w:r w:rsidR="59430F18">
        <w:t xml:space="preserve">support the changes </w:t>
      </w:r>
      <w:r>
        <w:t>that the Bill</w:t>
      </w:r>
      <w:r w:rsidR="424268BF">
        <w:t xml:space="preserve"> (Schedule 2)</w:t>
      </w:r>
      <w:r>
        <w:t xml:space="preserve"> </w:t>
      </w:r>
      <w:r w:rsidR="073176A3">
        <w:t xml:space="preserve">proposes that </w:t>
      </w:r>
      <w:r w:rsidR="6A335A03">
        <w:t>allows the</w:t>
      </w:r>
      <w:r w:rsidR="073176A3">
        <w:t xml:space="preserve"> Quality and Safeguard</w:t>
      </w:r>
      <w:r w:rsidR="150CDA91">
        <w:t>ing</w:t>
      </w:r>
      <w:r w:rsidR="073176A3">
        <w:t xml:space="preserve"> Commi</w:t>
      </w:r>
      <w:r w:rsidR="192981A7">
        <w:t>ssion</w:t>
      </w:r>
      <w:r w:rsidR="073176A3">
        <w:t xml:space="preserve"> </w:t>
      </w:r>
      <w:r w:rsidR="63708540">
        <w:t>to</w:t>
      </w:r>
      <w:r w:rsidR="073176A3">
        <w:t xml:space="preserve"> attach </w:t>
      </w:r>
      <w:r w:rsidR="6AD45563">
        <w:t xml:space="preserve">conditions to the approval of an approved </w:t>
      </w:r>
      <w:r w:rsidR="1559B06D">
        <w:t>quality</w:t>
      </w:r>
      <w:r w:rsidR="1D588162">
        <w:t xml:space="preserve"> auditor, and that the </w:t>
      </w:r>
      <w:r w:rsidR="23A1554E">
        <w:t>Commissioner's</w:t>
      </w:r>
      <w:r w:rsidR="499ED81F">
        <w:t xml:space="preserve"> ability to </w:t>
      </w:r>
      <w:r w:rsidR="79B0D31F">
        <w:t xml:space="preserve">take regulatory actions will be strengthened by delegating certain </w:t>
      </w:r>
      <w:r w:rsidR="68525189">
        <w:t>compliance</w:t>
      </w:r>
      <w:r w:rsidR="4192D42D">
        <w:t xml:space="preserve"> and enforcement po</w:t>
      </w:r>
      <w:r w:rsidR="4076A9E8">
        <w:t xml:space="preserve">wers and functions to a broader range of personnel than currently have those powers. </w:t>
      </w:r>
    </w:p>
    <w:p w:rsidR="003528DE" w:rsidP="1E580861" w:rsidRDefault="003528DE" w14:paraId="0C39E3A9" w14:textId="7FD0D3FE">
      <w:pPr>
        <w:keepNext/>
        <w:keepLines/>
        <w:spacing w:line="276" w:lineRule="auto"/>
      </w:pPr>
    </w:p>
    <w:p w:rsidR="003528DE" w:rsidP="1E580861" w:rsidRDefault="04C63CDD" w14:paraId="4A8A1CC1" w14:textId="2D605130">
      <w:pPr>
        <w:spacing w:after="200" w:line="276" w:lineRule="auto"/>
        <w:rPr>
          <w:color w:val="000000" w:themeColor="text1"/>
        </w:rPr>
      </w:pPr>
      <w:r>
        <w:t>However, t</w:t>
      </w:r>
      <w:r w:rsidR="116F92DE">
        <w:t xml:space="preserve">hese </w:t>
      </w:r>
      <w:r w:rsidR="75AFB4B9">
        <w:t>proposed changes</w:t>
      </w:r>
      <w:r w:rsidR="116F92DE">
        <w:t xml:space="preserve"> are only the beginning of substantial </w:t>
      </w:r>
      <w:r w:rsidR="7F8C8E7A">
        <w:t xml:space="preserve">reform to the quality and safeguarding </w:t>
      </w:r>
      <w:r w:rsidR="0E49A01C">
        <w:t>ecosystem</w:t>
      </w:r>
      <w:r w:rsidR="116F92DE">
        <w:t xml:space="preserve"> that are needed</w:t>
      </w:r>
      <w:r w:rsidR="7CD65CD6">
        <w:t>.</w:t>
      </w:r>
      <w:r w:rsidR="7C4E7189">
        <w:t xml:space="preserve"> To inform the Australian government’s continued work in this area, </w:t>
      </w:r>
      <w:r w:rsidR="29FF8804">
        <w:t>w</w:t>
      </w:r>
      <w:r w:rsidR="7CD65CD6">
        <w:t>e reiterate the DRO</w:t>
      </w:r>
      <w:r w:rsidR="3FE419DB">
        <w:t>’</w:t>
      </w:r>
      <w:r w:rsidR="7CD65CD6">
        <w:t xml:space="preserve">s </w:t>
      </w:r>
      <w:proofErr w:type="gramStart"/>
      <w:r w:rsidR="0DB68043">
        <w:t>position</w:t>
      </w:r>
      <w:proofErr w:type="gramEnd"/>
      <w:r w:rsidR="0DB68043">
        <w:t xml:space="preserve"> and recommendations expressed in our submission</w:t>
      </w:r>
      <w:r w:rsidRPr="1E580861" w:rsidR="6ACA6EF4">
        <w:rPr>
          <w:color w:val="000000" w:themeColor="text1"/>
        </w:rPr>
        <w:t xml:space="preserve"> to the NDIS Provider and Worker Registration Taskforce</w:t>
      </w:r>
      <w:r w:rsidRPr="1E580861" w:rsidR="1403D1B9">
        <w:rPr>
          <w:color w:val="000000" w:themeColor="text1"/>
        </w:rPr>
        <w:t>.</w:t>
      </w:r>
      <w:r w:rsidRPr="1E580861" w:rsidR="003528DE">
        <w:rPr>
          <w:rStyle w:val="FootnoteReference"/>
          <w:color w:val="000000" w:themeColor="text1"/>
        </w:rPr>
        <w:footnoteReference w:id="13"/>
      </w:r>
    </w:p>
    <w:p w:rsidR="003528DE" w:rsidP="6A2E8A0F" w:rsidRDefault="44834B67" w14:paraId="39B3BAEC" w14:textId="24CB5C21">
      <w:pPr>
        <w:spacing w:line="276" w:lineRule="auto"/>
        <w:rPr>
          <w:b/>
          <w:bCs/>
          <w:color w:val="000000" w:themeColor="text1"/>
        </w:rPr>
      </w:pPr>
      <w:r w:rsidRPr="6A2E8A0F">
        <w:rPr>
          <w:b/>
          <w:bCs/>
          <w:color w:val="000000" w:themeColor="text1"/>
        </w:rPr>
        <w:t>Recommendation</w:t>
      </w:r>
      <w:r w:rsidRPr="6A2E8A0F" w:rsidR="3FC46640">
        <w:rPr>
          <w:b/>
          <w:bCs/>
          <w:color w:val="000000" w:themeColor="text1"/>
        </w:rPr>
        <w:t xml:space="preserve"> 17</w:t>
      </w:r>
      <w:r w:rsidRPr="6A2E8A0F">
        <w:rPr>
          <w:b/>
          <w:bCs/>
          <w:color w:val="000000" w:themeColor="text1"/>
        </w:rPr>
        <w:t>:</w:t>
      </w:r>
    </w:p>
    <w:p w:rsidR="003528DE" w:rsidP="6A2E8A0F" w:rsidRDefault="6784BC1C" w14:paraId="55B61F0C" w14:textId="7F892213">
      <w:pPr>
        <w:spacing w:after="200" w:line="276" w:lineRule="auto"/>
      </w:pPr>
      <w:r>
        <w:t xml:space="preserve">Reform to the NDIS Quality and Safeguards Commission is essential to deliver substantial change to rates of violence and abuse against people with disability. If safety and quality is not embedded in the design of a new regulatory framework, it will fail to achieve the most important objectives of reform. Mechanisms to ensure scrutiny, with an emphasis on improving safety and quality, must be central throughout the reform and implementation process. </w:t>
      </w:r>
    </w:p>
    <w:p w:rsidR="003528DE" w:rsidP="6A2E8A0F" w:rsidRDefault="452D9431" w14:paraId="6BAB2740" w14:textId="54CC160C">
      <w:pPr>
        <w:spacing w:line="276" w:lineRule="auto"/>
        <w:rPr>
          <w:b/>
          <w:bCs/>
        </w:rPr>
      </w:pPr>
      <w:r w:rsidRPr="6A2E8A0F">
        <w:rPr>
          <w:b/>
          <w:bCs/>
        </w:rPr>
        <w:t>Recommendation 18:</w:t>
      </w:r>
    </w:p>
    <w:p w:rsidRPr="00F6065F" w:rsidR="00CA4CAF" w:rsidP="00F6065F" w:rsidRDefault="6784BC1C" w14:paraId="2E93A697" w14:textId="26159814">
      <w:pPr>
        <w:spacing w:after="200" w:line="276" w:lineRule="auto"/>
        <w:rPr>
          <w:color w:val="000000" w:themeColor="text1"/>
        </w:rPr>
      </w:pPr>
      <w:r>
        <w:t xml:space="preserve">Any changes must incorporate increasing the capacity of the current Quality and Safeguards Commission to manage the large increase in registrations, and to oversee compliance, as well as proactively preventing abuse and handling complaints. Changes also need to provide the ability for the Quality and Safeguards Commission’s to adequately deal with ‘conflicts of interest and client capture, sharp practices (including unfair service agreements), transparency and duties of care.’  </w:t>
      </w:r>
    </w:p>
    <w:p w:rsidR="003528DE" w:rsidP="6A2E8A0F" w:rsidRDefault="73EABBFA" w14:paraId="0E61F909" w14:textId="760B67A2">
      <w:pPr>
        <w:spacing w:line="276" w:lineRule="auto"/>
        <w:rPr>
          <w:b/>
          <w:bCs/>
        </w:rPr>
      </w:pPr>
      <w:r w:rsidRPr="6A2E8A0F">
        <w:rPr>
          <w:b/>
          <w:bCs/>
        </w:rPr>
        <w:t>Recommendation 19:</w:t>
      </w:r>
    </w:p>
    <w:p w:rsidR="003528DE" w:rsidP="6A2E8A0F" w:rsidRDefault="6784BC1C" w14:paraId="3843ADA7" w14:textId="66F60299">
      <w:pPr>
        <w:spacing w:after="200" w:line="276" w:lineRule="auto"/>
      </w:pPr>
      <w:r>
        <w:lastRenderedPageBreak/>
        <w:t>The recommendations from the Disability Royal Commission (Volume 10, Part B: NDIS Quality and Safeguards Commission) and the NDIS Review (Recommendation 19) both discuss the need for major safeguarding reform, and DROs believe this is urgent. The operations and structure of the NDIS Quality and Safeguards Commission need to be addressed as a vital part of any changes to the registration system.</w:t>
      </w:r>
    </w:p>
    <w:p w:rsidR="003528DE" w:rsidP="6A2E8A0F" w:rsidRDefault="0FCB0BD5" w14:paraId="01C220BB" w14:textId="4E333BF5">
      <w:pPr>
        <w:spacing w:line="276" w:lineRule="auto"/>
        <w:rPr>
          <w:b/>
          <w:bCs/>
        </w:rPr>
      </w:pPr>
      <w:r w:rsidRPr="6A2E8A0F">
        <w:rPr>
          <w:b/>
          <w:bCs/>
        </w:rPr>
        <w:t>Recommendation 20:</w:t>
      </w:r>
    </w:p>
    <w:p w:rsidR="003528DE" w:rsidP="6A2E8A0F" w:rsidRDefault="6784BC1C" w14:paraId="7F07DF65" w14:textId="35825914">
      <w:pPr>
        <w:spacing w:after="200" w:line="276" w:lineRule="auto"/>
        <w:rPr>
          <w:color w:val="000000" w:themeColor="text1"/>
        </w:rPr>
      </w:pPr>
      <w:r>
        <w:t>There needs to be accessible, peer led information and support to build skills and knowledge about what is a safe and quality service, for example, independent, accessible, peer led information and support to build skills and knowledge about what is a good quality service.</w:t>
      </w:r>
    </w:p>
    <w:p w:rsidR="003528DE" w:rsidP="1E580861" w:rsidRDefault="003528DE" w14:paraId="261BF875" w14:textId="164EF99F">
      <w:pPr>
        <w:keepNext/>
        <w:keepLines/>
        <w:spacing w:line="276" w:lineRule="auto"/>
      </w:pPr>
    </w:p>
    <w:p w:rsidR="384D72CC" w:rsidP="1E580861" w:rsidRDefault="384D72CC" w14:paraId="62B1774B" w14:textId="749D4962">
      <w:pPr>
        <w:spacing w:after="180" w:line="276" w:lineRule="auto"/>
        <w:ind w:left="720" w:hanging="288"/>
        <w:rPr>
          <w:rFonts w:ascii="Aptos" w:hAnsi="Aptos" w:eastAsia="Aptos" w:cs="Aptos"/>
          <w:color w:val="0E2841"/>
          <w:sz w:val="24"/>
          <w:szCs w:val="24"/>
        </w:rPr>
      </w:pPr>
    </w:p>
    <w:sectPr w:rsidR="384D72CC" w:rsidSect="00CA4CAF">
      <w:headerReference w:type="default" r:id="rId13"/>
      <w:footerReference w:type="even" r:id="rId14"/>
      <w:footerReference w:type="default" r:id="rId15"/>
      <w:headerReference w:type="first" r:id="rId16"/>
      <w:footerReference w:type="first" r:id="rId17"/>
      <w:pgSz w:w="11906" w:h="16838" w:orient="portrait"/>
      <w:pgMar w:top="1134" w:right="1440" w:bottom="1440" w:left="1440"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E9C" w:rsidP="008F1BA8" w:rsidRDefault="005B1E9C" w14:paraId="6C501EC2" w14:textId="77777777">
      <w:r>
        <w:separator/>
      </w:r>
    </w:p>
    <w:p w:rsidR="005B1E9C" w:rsidRDefault="005B1E9C" w14:paraId="58B8E1D4" w14:textId="77777777"/>
  </w:endnote>
  <w:endnote w:type="continuationSeparator" w:id="0">
    <w:p w:rsidR="005B1E9C" w:rsidP="008F1BA8" w:rsidRDefault="005B1E9C" w14:paraId="2005B344" w14:textId="77777777">
      <w:r>
        <w:continuationSeparator/>
      </w:r>
    </w:p>
    <w:p w:rsidR="005B1E9C" w:rsidRDefault="005B1E9C" w14:paraId="15BB0BB3" w14:textId="77777777"/>
  </w:endnote>
  <w:endnote w:type="continuationNotice" w:id="1">
    <w:p w:rsidR="005B1E9C" w:rsidRDefault="005B1E9C" w14:paraId="35E9AE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277873"/>
      <w:docPartObj>
        <w:docPartGallery w:val="Page Numbers (Bottom of Page)"/>
        <w:docPartUnique/>
      </w:docPartObj>
    </w:sdtPr>
    <w:sdtContent>
      <w:p w:rsidR="00341716" w:rsidRDefault="00341716" w14:paraId="3BE2264B" w14:textId="77777777">
        <w:pPr>
          <w:pStyle w:val="Footer"/>
          <w:framePr w:wrap="none" w:hAnchor="margin" w:vAnchor="text"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EndPr>
      <w:rPr>
        <w:rStyle w:val="PageNumber"/>
      </w:rPr>
    </w:sdtEndPr>
  </w:sdt>
  <w:p w:rsidR="00341716" w:rsidP="005C3290" w:rsidRDefault="00341716" w14:paraId="6DE3DBF1" w14:textId="77777777">
    <w:pPr>
      <w:pStyle w:val="Footer"/>
      <w:ind w:right="360"/>
    </w:pPr>
  </w:p>
  <w:p w:rsidR="00341716" w:rsidRDefault="00341716" w14:paraId="0F08822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7ECD" w:rsidR="00341716" w:rsidP="1E580861" w:rsidRDefault="00341716" w14:paraId="348FCFBB" w14:textId="727EAC85">
    <w:pPr>
      <w:pStyle w:val="Footer"/>
      <w:jc w:val="right"/>
    </w:pPr>
    <w:r>
      <w:fldChar w:fldCharType="begin"/>
    </w:r>
    <w:r>
      <w:instrText>PAGE</w:instrText>
    </w:r>
    <w:r>
      <w:fldChar w:fldCharType="separate"/>
    </w:r>
    <w:r w:rsidR="00BF0FD1">
      <w:rPr>
        <w:noProof/>
      </w:rPr>
      <w:t>10</w:t>
    </w:r>
    <w:r>
      <w:fldChar w:fldCharType="end"/>
    </w:r>
  </w:p>
  <w:p w:rsidRPr="00A37ECD" w:rsidR="00341716" w:rsidP="1E580861" w:rsidRDefault="00341716" w14:paraId="2D4832C5" w14:textId="795D8699">
    <w:pPr>
      <w:pStyle w:val="Footer"/>
      <w:jc w:val="right"/>
    </w:pPr>
  </w:p>
  <w:p w:rsidR="00341716" w:rsidRDefault="00341716" w14:paraId="0515407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716" w:rsidP="54404B5C" w:rsidRDefault="00341716" w14:paraId="3D80418F" w14:textId="1F4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E9C" w:rsidP="008F1BA8" w:rsidRDefault="005B1E9C" w14:paraId="09906630" w14:textId="77777777">
      <w:r>
        <w:separator/>
      </w:r>
    </w:p>
    <w:p w:rsidR="005B1E9C" w:rsidRDefault="005B1E9C" w14:paraId="03ACFF6E" w14:textId="77777777"/>
  </w:footnote>
  <w:footnote w:type="continuationSeparator" w:id="0">
    <w:p w:rsidR="005B1E9C" w:rsidP="008F1BA8" w:rsidRDefault="005B1E9C" w14:paraId="267B1C58" w14:textId="77777777">
      <w:r>
        <w:continuationSeparator/>
      </w:r>
    </w:p>
    <w:p w:rsidR="005B1E9C" w:rsidRDefault="005B1E9C" w14:paraId="5BFB1C08" w14:textId="77777777"/>
  </w:footnote>
  <w:footnote w:type="continuationNotice" w:id="1">
    <w:p w:rsidR="005B1E9C" w:rsidRDefault="005B1E9C" w14:paraId="069E5504" w14:textId="77777777"/>
  </w:footnote>
  <w:footnote w:id="2">
    <w:p w:rsidR="08E37EE2" w:rsidP="55DE76DE" w:rsidRDefault="08E37EE2" w14:paraId="61171349" w14:textId="6590D171">
      <w:pPr>
        <w:pStyle w:val="FootnoteText"/>
      </w:pPr>
      <w:r w:rsidRPr="55DE76DE">
        <w:rPr>
          <w:rStyle w:val="FootnoteReference"/>
        </w:rPr>
        <w:footnoteRef/>
      </w:r>
      <w:r w:rsidRPr="55DE76DE" w:rsidR="55DE76DE">
        <w:t xml:space="preserve"> NDIS Review – Supporting Analysis, 2023, page 287-288.</w:t>
      </w:r>
    </w:p>
  </w:footnote>
  <w:footnote w:id="3">
    <w:p w:rsidRPr="00687F40" w:rsidR="00341716" w:rsidP="55DE76DE" w:rsidRDefault="00341716" w14:paraId="35834EBA" w14:textId="532AE7C6">
      <w:pPr>
        <w:pStyle w:val="NoSpacing"/>
      </w:pPr>
      <w:r w:rsidRPr="00687F40">
        <w:footnoteRef/>
      </w:r>
      <w:r w:rsidRPr="00687F40" w:rsidR="55DE76DE">
        <w:t xml:space="preserve"> </w:t>
      </w:r>
      <w:r w:rsidRPr="55DE76DE" w:rsidR="55DE76DE">
        <w:rPr>
          <w:rStyle w:val="FootnoteTextChar"/>
        </w:rPr>
        <w:t xml:space="preserve">Commonwealth of Australia, </w:t>
      </w:r>
      <w:proofErr w:type="gramStart"/>
      <w:r w:rsidRPr="55DE76DE" w:rsidR="55DE76DE">
        <w:rPr>
          <w:rStyle w:val="FootnoteTextChar"/>
        </w:rPr>
        <w:t>Working</w:t>
      </w:r>
      <w:proofErr w:type="gramEnd"/>
      <w:r w:rsidRPr="55DE76DE" w:rsidR="55DE76DE">
        <w:rPr>
          <w:rStyle w:val="FootnoteTextChar"/>
        </w:rPr>
        <w:t xml:space="preserve"> together to deliver the NDIS – Independent Review into the National Disability Insurance Scheme, Final Report, 2023.</w:t>
      </w:r>
    </w:p>
  </w:footnote>
  <w:footnote w:id="4">
    <w:p w:rsidR="00341716" w:rsidP="55DE76DE" w:rsidRDefault="00341716" w14:paraId="380355A1" w14:textId="7301E330">
      <w:pPr>
        <w:pStyle w:val="FootnoteText"/>
      </w:pPr>
      <w:r w:rsidRPr="55DE76DE">
        <w:rPr>
          <w:rStyle w:val="FootnoteReference"/>
        </w:rPr>
        <w:footnoteRef/>
      </w:r>
      <w:r w:rsidRPr="55DE76DE" w:rsidR="55DE76DE">
        <w:t xml:space="preserve"> Commonwealth of Australia, NDIS Review – Supporting Analysis, 2023, p.1194.</w:t>
      </w:r>
    </w:p>
    <w:p w:rsidR="00341716" w:rsidP="55DE76DE" w:rsidRDefault="00341716" w14:paraId="1B9CFF62" w14:textId="05CFCEA9">
      <w:pPr>
        <w:pStyle w:val="FootnoteText"/>
      </w:pPr>
    </w:p>
  </w:footnote>
  <w:footnote w:id="5">
    <w:p w:rsidR="00341716" w:rsidP="55DE76DE" w:rsidRDefault="00341716" w14:paraId="4886C1DE" w14:textId="6590D171">
      <w:pPr>
        <w:pStyle w:val="FootnoteText"/>
      </w:pPr>
      <w:r w:rsidRPr="55DE76DE">
        <w:rPr>
          <w:rStyle w:val="FootnoteReference"/>
        </w:rPr>
        <w:footnoteRef/>
      </w:r>
      <w:r w:rsidRPr="55DE76DE" w:rsidR="55DE76DE">
        <w:t xml:space="preserve"> NDIS Review – Supporting Analysis, 2023, page 287-288.</w:t>
      </w:r>
    </w:p>
  </w:footnote>
  <w:footnote w:id="6">
    <w:p w:rsidR="00341716" w:rsidP="55DE76DE" w:rsidRDefault="00341716" w14:paraId="3BE2C7A6" w14:textId="1EE6DEC4">
      <w:pPr>
        <w:pStyle w:val="FootnoteText"/>
      </w:pPr>
      <w:r w:rsidRPr="55DE76DE">
        <w:rPr>
          <w:rStyle w:val="FootnoteReference"/>
        </w:rPr>
        <w:footnoteRef/>
      </w:r>
      <w:r w:rsidRPr="55DE76DE" w:rsidR="55DE76DE">
        <w:t>Commonwealth of Australia, NDIS Review – Supporting Analysis, 2023, p.1194.</w:t>
      </w:r>
    </w:p>
  </w:footnote>
  <w:footnote w:id="7">
    <w:p w:rsidR="00341716" w:rsidP="55DE76DE" w:rsidRDefault="00341716" w14:paraId="2C2F18FD" w14:textId="6590D171">
      <w:pPr>
        <w:pStyle w:val="FootnoteText"/>
      </w:pPr>
      <w:r w:rsidRPr="55DE76DE">
        <w:rPr>
          <w:rStyle w:val="FootnoteReference"/>
        </w:rPr>
        <w:footnoteRef/>
      </w:r>
      <w:r w:rsidRPr="55DE76DE" w:rsidR="55DE76DE">
        <w:t xml:space="preserve"> NDIS Review – Supporting Analysis, 2023, page 287-288.</w:t>
      </w:r>
    </w:p>
  </w:footnote>
  <w:footnote w:id="8">
    <w:p w:rsidR="00341716" w:rsidP="55DE76DE" w:rsidRDefault="00341716" w14:paraId="78ABE8B9" w14:textId="5C9774DD">
      <w:pPr>
        <w:pStyle w:val="FootnoteText"/>
      </w:pPr>
      <w:r w:rsidRPr="55DE76DE">
        <w:rPr>
          <w:rStyle w:val="FootnoteReference"/>
        </w:rPr>
        <w:footnoteRef/>
      </w:r>
      <w:r w:rsidRPr="55DE76DE" w:rsidR="55DE76DE">
        <w:t xml:space="preserve"> The Parliament of the Commonwealth of Australia, House of Representatives, </w:t>
      </w:r>
      <w:r w:rsidRPr="55DE76DE" w:rsidR="55DE76DE">
        <w:rPr>
          <w:i/>
          <w:iCs/>
        </w:rPr>
        <w:t>National Disability Insurance Scheme (Getting the NDIS Back on Track No.1) Bill 2024</w:t>
      </w:r>
      <w:r w:rsidRPr="55DE76DE" w:rsidR="55DE76DE">
        <w:t>, Explanatory Memorandum, p.23.</w:t>
      </w:r>
    </w:p>
  </w:footnote>
  <w:footnote w:id="9">
    <w:p w:rsidR="00341716" w:rsidP="55DE76DE" w:rsidRDefault="00341716" w14:paraId="7E6531C6" w14:textId="137B64BA">
      <w:pPr>
        <w:pStyle w:val="FootnoteText"/>
      </w:pPr>
      <w:r w:rsidRPr="55DE76DE">
        <w:rPr>
          <w:rStyle w:val="FootnoteReference"/>
        </w:rPr>
        <w:footnoteRef/>
      </w:r>
      <w:r w:rsidRPr="55DE76DE" w:rsidR="55DE76DE">
        <w:t xml:space="preserve"> Commonwealth of Australia, NDIS Review – Supporting Analysis, 2023, p.233.</w:t>
      </w:r>
    </w:p>
  </w:footnote>
  <w:footnote w:id="10">
    <w:p w:rsidR="00341716" w:rsidP="55DE76DE" w:rsidRDefault="00341716" w14:paraId="10D494D6" w14:textId="3DE6385B">
      <w:pPr>
        <w:pStyle w:val="FootnoteText"/>
      </w:pPr>
      <w:r w:rsidRPr="55DE76DE">
        <w:rPr>
          <w:rStyle w:val="FootnoteReference"/>
        </w:rPr>
        <w:footnoteRef/>
      </w:r>
      <w:r w:rsidRPr="55DE76DE" w:rsidR="55DE76DE">
        <w:t xml:space="preserve"> Members of the Australian Psychosocial Disability Collective (n.d.). APDC statement regarding the NDIS Review &amp; NDIS Bill Amendments 2024. The Australian Psychosocial Disability Collective. </w:t>
      </w:r>
      <w:hyperlink r:id="rId1">
        <w:r w:rsidRPr="55DE76DE" w:rsidR="55DE76DE">
          <w:rPr>
            <w:rStyle w:val="Hyperlink"/>
          </w:rPr>
          <w:t>https://www.apdcollective.net/apdc-statement-psychosocial-disability</w:t>
        </w:r>
      </w:hyperlink>
      <w:r w:rsidRPr="55DE76DE" w:rsidR="55DE76DE">
        <w:t xml:space="preserve"> </w:t>
      </w:r>
    </w:p>
  </w:footnote>
  <w:footnote w:id="11">
    <w:p w:rsidR="00341716" w:rsidP="55DE76DE" w:rsidRDefault="00341716" w14:paraId="76966435" w14:textId="2595BD8D">
      <w:pPr>
        <w:pStyle w:val="FootnoteText"/>
      </w:pPr>
      <w:r w:rsidRPr="55DE76DE">
        <w:rPr>
          <w:rStyle w:val="FootnoteReference"/>
        </w:rPr>
        <w:footnoteRef/>
      </w:r>
      <w:r w:rsidRPr="55DE76DE" w:rsidR="55DE76DE">
        <w:t xml:space="preserve"> Members of the Australian Psychosocial Disability Collective. APDC statement regarding the NDIS Review &amp; NDIS Bill Amendments 2024. The Australian Psychosocial Disability Collective. </w:t>
      </w:r>
      <w:hyperlink r:id="rId2">
        <w:r w:rsidRPr="55DE76DE" w:rsidR="55DE76DE">
          <w:rPr>
            <w:rStyle w:val="Hyperlink"/>
          </w:rPr>
          <w:t>https://www.apdcollective.net/apdc-statement-psychosocial-disability</w:t>
        </w:r>
      </w:hyperlink>
      <w:r w:rsidRPr="55DE76DE" w:rsidR="55DE76DE">
        <w:t xml:space="preserve"> </w:t>
      </w:r>
    </w:p>
  </w:footnote>
  <w:footnote w:id="12">
    <w:p w:rsidR="00A00080" w:rsidP="55DE76DE" w:rsidRDefault="00A00080" w14:paraId="5C405500" w14:textId="17241CD2">
      <w:pPr>
        <w:pStyle w:val="FootnoteText"/>
      </w:pPr>
      <w:r w:rsidRPr="55DE76DE">
        <w:rPr>
          <w:rStyle w:val="FootnoteReference"/>
        </w:rPr>
        <w:footnoteRef/>
      </w:r>
      <w:r w:rsidRPr="55DE76DE" w:rsidR="55DE76DE">
        <w:t xml:space="preserve"> The Parliament of the Commonwealth of Australia, House of Representatives, </w:t>
      </w:r>
      <w:r w:rsidRPr="55DE76DE" w:rsidR="55DE76DE">
        <w:rPr>
          <w:i/>
          <w:iCs/>
        </w:rPr>
        <w:t>National Disability Insurance Scheme (Getting the NDIS Back on Track No.1) Bill 2024</w:t>
      </w:r>
      <w:r w:rsidRPr="55DE76DE" w:rsidR="55DE76DE">
        <w:t>, Explanatory Memorandum, p.10.</w:t>
      </w:r>
    </w:p>
  </w:footnote>
  <w:footnote w:id="13">
    <w:p w:rsidR="00341716" w:rsidP="55DE76DE" w:rsidRDefault="00341716" w14:paraId="5B5ECE9F" w14:textId="31ECFC1A">
      <w:pPr>
        <w:pStyle w:val="FootnoteText"/>
      </w:pPr>
      <w:r w:rsidRPr="55DE76DE">
        <w:rPr>
          <w:rStyle w:val="FootnoteReference"/>
        </w:rPr>
        <w:footnoteRef/>
      </w:r>
      <w:r w:rsidRPr="55DE76DE" w:rsidR="55DE76DE">
        <w:t xml:space="preserve"> NIDS Provider and Worker Registration Taskforce - A joint submission by the DROs to the Department of Social Services, 1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7ECD" w:rsidR="00341716" w:rsidP="008F1BA8" w:rsidRDefault="00341716" w14:paraId="00AC4AB1" w14:textId="2E9CDF14">
    <w:pPr>
      <w:pStyle w:val="Header"/>
      <w:ind w:left="-426"/>
    </w:pPr>
  </w:p>
  <w:p w:rsidR="00341716" w:rsidRDefault="00341716" w14:paraId="410880F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3546" w:rsidR="00341716" w:rsidP="1E580861" w:rsidRDefault="00341716" w14:paraId="38D8201B" w14:textId="3E6C05A2">
    <w:pPr>
      <w:pStyle w:val="Header"/>
      <w:tabs>
        <w:tab w:val="clear" w:pos="9026"/>
        <w:tab w:val="right" w:pos="8931"/>
      </w:tabs>
      <w:ind w:right="-613"/>
      <w:jc w:val="center"/>
      <w:rPr>
        <w:noProof/>
        <w:color w:val="BF8F00" w:themeColor="accent4" w:themeShade="BF"/>
        <w:sz w:val="34"/>
        <w:szCs w:val="3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8F6C"/>
    <w:multiLevelType w:val="hybridMultilevel"/>
    <w:tmpl w:val="B90A56D6"/>
    <w:lvl w:ilvl="0" w:tplc="B2CE3BEC">
      <w:start w:val="1"/>
      <w:numFmt w:val="decimal"/>
      <w:lvlText w:val="%1."/>
      <w:lvlJc w:val="left"/>
      <w:pPr>
        <w:ind w:left="720" w:hanging="360"/>
      </w:pPr>
    </w:lvl>
    <w:lvl w:ilvl="1" w:tplc="25384450">
      <w:start w:val="1"/>
      <w:numFmt w:val="lowerLetter"/>
      <w:lvlText w:val="%2."/>
      <w:lvlJc w:val="left"/>
      <w:pPr>
        <w:ind w:left="1440" w:hanging="360"/>
      </w:pPr>
    </w:lvl>
    <w:lvl w:ilvl="2" w:tplc="1F06A906">
      <w:start w:val="1"/>
      <w:numFmt w:val="lowerRoman"/>
      <w:lvlText w:val="%3."/>
      <w:lvlJc w:val="right"/>
      <w:pPr>
        <w:ind w:left="2160" w:hanging="180"/>
      </w:pPr>
    </w:lvl>
    <w:lvl w:ilvl="3" w:tplc="E7E02654">
      <w:start w:val="1"/>
      <w:numFmt w:val="decimal"/>
      <w:lvlText w:val="%4."/>
      <w:lvlJc w:val="left"/>
      <w:pPr>
        <w:ind w:left="2880" w:hanging="360"/>
      </w:pPr>
    </w:lvl>
    <w:lvl w:ilvl="4" w:tplc="ACBC2EAA">
      <w:start w:val="1"/>
      <w:numFmt w:val="lowerLetter"/>
      <w:lvlText w:val="%5."/>
      <w:lvlJc w:val="left"/>
      <w:pPr>
        <w:ind w:left="3600" w:hanging="360"/>
      </w:pPr>
    </w:lvl>
    <w:lvl w:ilvl="5" w:tplc="9D6603DC">
      <w:start w:val="1"/>
      <w:numFmt w:val="lowerRoman"/>
      <w:lvlText w:val="%6."/>
      <w:lvlJc w:val="right"/>
      <w:pPr>
        <w:ind w:left="4320" w:hanging="180"/>
      </w:pPr>
    </w:lvl>
    <w:lvl w:ilvl="6" w:tplc="9026A262">
      <w:start w:val="1"/>
      <w:numFmt w:val="decimal"/>
      <w:lvlText w:val="%7."/>
      <w:lvlJc w:val="left"/>
      <w:pPr>
        <w:ind w:left="5040" w:hanging="360"/>
      </w:pPr>
    </w:lvl>
    <w:lvl w:ilvl="7" w:tplc="0FFE00D4">
      <w:start w:val="1"/>
      <w:numFmt w:val="lowerLetter"/>
      <w:lvlText w:val="%8."/>
      <w:lvlJc w:val="left"/>
      <w:pPr>
        <w:ind w:left="5760" w:hanging="360"/>
      </w:pPr>
    </w:lvl>
    <w:lvl w:ilvl="8" w:tplc="142C3FD0">
      <w:start w:val="1"/>
      <w:numFmt w:val="lowerRoman"/>
      <w:lvlText w:val="%9."/>
      <w:lvlJc w:val="right"/>
      <w:pPr>
        <w:ind w:left="6480" w:hanging="180"/>
      </w:pPr>
    </w:lvl>
  </w:abstractNum>
  <w:abstractNum w:abstractNumId="1" w15:restartNumberingAfterBreak="0">
    <w:nsid w:val="044C7D40"/>
    <w:multiLevelType w:val="hybridMultilevel"/>
    <w:tmpl w:val="8BC45714"/>
    <w:lvl w:ilvl="0" w:tplc="0DFA710A">
      <w:start w:val="1"/>
      <w:numFmt w:val="decimal"/>
      <w:lvlText w:val="%1."/>
      <w:lvlJc w:val="left"/>
      <w:pPr>
        <w:ind w:left="720" w:hanging="360"/>
      </w:pPr>
    </w:lvl>
    <w:lvl w:ilvl="1" w:tplc="FF3A1CC0">
      <w:start w:val="1"/>
      <w:numFmt w:val="lowerLetter"/>
      <w:lvlText w:val="%2."/>
      <w:lvlJc w:val="left"/>
      <w:pPr>
        <w:ind w:left="1440" w:hanging="360"/>
      </w:pPr>
    </w:lvl>
    <w:lvl w:ilvl="2" w:tplc="3F8AEA38">
      <w:start w:val="1"/>
      <w:numFmt w:val="lowerRoman"/>
      <w:lvlText w:val="%3."/>
      <w:lvlJc w:val="right"/>
      <w:pPr>
        <w:ind w:left="2160" w:hanging="180"/>
      </w:pPr>
    </w:lvl>
    <w:lvl w:ilvl="3" w:tplc="17CE92E6">
      <w:start w:val="1"/>
      <w:numFmt w:val="decimal"/>
      <w:lvlText w:val="%4."/>
      <w:lvlJc w:val="left"/>
      <w:pPr>
        <w:ind w:left="2880" w:hanging="360"/>
      </w:pPr>
    </w:lvl>
    <w:lvl w:ilvl="4" w:tplc="0CDC9302">
      <w:start w:val="1"/>
      <w:numFmt w:val="lowerLetter"/>
      <w:lvlText w:val="%5."/>
      <w:lvlJc w:val="left"/>
      <w:pPr>
        <w:ind w:left="3600" w:hanging="360"/>
      </w:pPr>
    </w:lvl>
    <w:lvl w:ilvl="5" w:tplc="16621AA0">
      <w:start w:val="1"/>
      <w:numFmt w:val="lowerRoman"/>
      <w:lvlText w:val="%6."/>
      <w:lvlJc w:val="right"/>
      <w:pPr>
        <w:ind w:left="4320" w:hanging="180"/>
      </w:pPr>
    </w:lvl>
    <w:lvl w:ilvl="6" w:tplc="D42AF7D6">
      <w:start w:val="1"/>
      <w:numFmt w:val="decimal"/>
      <w:lvlText w:val="%7."/>
      <w:lvlJc w:val="left"/>
      <w:pPr>
        <w:ind w:left="5040" w:hanging="360"/>
      </w:pPr>
    </w:lvl>
    <w:lvl w:ilvl="7" w:tplc="90CEAABE">
      <w:start w:val="1"/>
      <w:numFmt w:val="lowerLetter"/>
      <w:lvlText w:val="%8."/>
      <w:lvlJc w:val="left"/>
      <w:pPr>
        <w:ind w:left="5760" w:hanging="360"/>
      </w:pPr>
    </w:lvl>
    <w:lvl w:ilvl="8" w:tplc="C610D18E">
      <w:start w:val="1"/>
      <w:numFmt w:val="lowerRoman"/>
      <w:lvlText w:val="%9."/>
      <w:lvlJc w:val="right"/>
      <w:pPr>
        <w:ind w:left="6480" w:hanging="180"/>
      </w:pPr>
    </w:lvl>
  </w:abstractNum>
  <w:abstractNum w:abstractNumId="2" w15:restartNumberingAfterBreak="0">
    <w:nsid w:val="0AC27508"/>
    <w:multiLevelType w:val="hybridMultilevel"/>
    <w:tmpl w:val="FEE66DA4"/>
    <w:lvl w:ilvl="0" w:tplc="CF6C1CC0">
      <w:start w:val="1"/>
      <w:numFmt w:val="bullet"/>
      <w:lvlText w:val="-"/>
      <w:lvlJc w:val="left"/>
      <w:pPr>
        <w:ind w:left="6840" w:hanging="360"/>
      </w:pPr>
      <w:rPr>
        <w:rFonts w:hint="default" w:ascii="Aptos" w:hAnsi="Aptos"/>
      </w:rPr>
    </w:lvl>
    <w:lvl w:ilvl="1" w:tplc="3B709FDA">
      <w:start w:val="1"/>
      <w:numFmt w:val="bullet"/>
      <w:lvlText w:val="o"/>
      <w:lvlJc w:val="left"/>
      <w:pPr>
        <w:ind w:left="7560" w:hanging="360"/>
      </w:pPr>
      <w:rPr>
        <w:rFonts w:hint="default" w:ascii="Courier New" w:hAnsi="Courier New"/>
      </w:rPr>
    </w:lvl>
    <w:lvl w:ilvl="2" w:tplc="EA984A62">
      <w:start w:val="1"/>
      <w:numFmt w:val="bullet"/>
      <w:lvlText w:val=""/>
      <w:lvlJc w:val="left"/>
      <w:pPr>
        <w:ind w:left="8280" w:hanging="360"/>
      </w:pPr>
      <w:rPr>
        <w:rFonts w:hint="default" w:ascii="Wingdings" w:hAnsi="Wingdings"/>
      </w:rPr>
    </w:lvl>
    <w:lvl w:ilvl="3" w:tplc="FAF8C970">
      <w:start w:val="1"/>
      <w:numFmt w:val="bullet"/>
      <w:lvlText w:val=""/>
      <w:lvlJc w:val="left"/>
      <w:pPr>
        <w:ind w:left="9000" w:hanging="360"/>
      </w:pPr>
      <w:rPr>
        <w:rFonts w:hint="default" w:ascii="Symbol" w:hAnsi="Symbol"/>
      </w:rPr>
    </w:lvl>
    <w:lvl w:ilvl="4" w:tplc="621894D4">
      <w:start w:val="1"/>
      <w:numFmt w:val="bullet"/>
      <w:lvlText w:val="o"/>
      <w:lvlJc w:val="left"/>
      <w:pPr>
        <w:ind w:left="9720" w:hanging="360"/>
      </w:pPr>
      <w:rPr>
        <w:rFonts w:hint="default" w:ascii="Courier New" w:hAnsi="Courier New"/>
      </w:rPr>
    </w:lvl>
    <w:lvl w:ilvl="5" w:tplc="EFB457E4">
      <w:start w:val="1"/>
      <w:numFmt w:val="bullet"/>
      <w:lvlText w:val=""/>
      <w:lvlJc w:val="left"/>
      <w:pPr>
        <w:ind w:left="10440" w:hanging="360"/>
      </w:pPr>
      <w:rPr>
        <w:rFonts w:hint="default" w:ascii="Wingdings" w:hAnsi="Wingdings"/>
      </w:rPr>
    </w:lvl>
    <w:lvl w:ilvl="6" w:tplc="46DE316C">
      <w:start w:val="1"/>
      <w:numFmt w:val="bullet"/>
      <w:lvlText w:val=""/>
      <w:lvlJc w:val="left"/>
      <w:pPr>
        <w:ind w:left="11160" w:hanging="360"/>
      </w:pPr>
      <w:rPr>
        <w:rFonts w:hint="default" w:ascii="Symbol" w:hAnsi="Symbol"/>
      </w:rPr>
    </w:lvl>
    <w:lvl w:ilvl="7" w:tplc="440E3394">
      <w:start w:val="1"/>
      <w:numFmt w:val="bullet"/>
      <w:lvlText w:val="o"/>
      <w:lvlJc w:val="left"/>
      <w:pPr>
        <w:ind w:left="11880" w:hanging="360"/>
      </w:pPr>
      <w:rPr>
        <w:rFonts w:hint="default" w:ascii="Courier New" w:hAnsi="Courier New"/>
      </w:rPr>
    </w:lvl>
    <w:lvl w:ilvl="8" w:tplc="21DC72CE">
      <w:start w:val="1"/>
      <w:numFmt w:val="bullet"/>
      <w:lvlText w:val=""/>
      <w:lvlJc w:val="left"/>
      <w:pPr>
        <w:ind w:left="12600" w:hanging="360"/>
      </w:pPr>
      <w:rPr>
        <w:rFonts w:hint="default" w:ascii="Wingdings" w:hAnsi="Wingdings"/>
      </w:rPr>
    </w:lvl>
  </w:abstractNum>
  <w:abstractNum w:abstractNumId="3" w15:restartNumberingAfterBreak="0">
    <w:nsid w:val="0DC230DB"/>
    <w:multiLevelType w:val="hybridMultilevel"/>
    <w:tmpl w:val="91004342"/>
    <w:lvl w:ilvl="0" w:tplc="BA467F82">
      <w:start w:val="1"/>
      <w:numFmt w:val="bullet"/>
      <w:lvlText w:val=""/>
      <w:lvlJc w:val="left"/>
      <w:pPr>
        <w:ind w:left="720" w:hanging="360"/>
      </w:pPr>
      <w:rPr>
        <w:rFonts w:hint="default" w:ascii="Symbol" w:hAnsi="Symbol"/>
      </w:rPr>
    </w:lvl>
    <w:lvl w:ilvl="1" w:tplc="1DDCDB44">
      <w:start w:val="1"/>
      <w:numFmt w:val="bullet"/>
      <w:lvlText w:val=""/>
      <w:lvlJc w:val="left"/>
      <w:pPr>
        <w:ind w:left="1440" w:hanging="360"/>
      </w:pPr>
      <w:rPr>
        <w:rFonts w:hint="default" w:ascii="Symbol" w:hAnsi="Symbol"/>
      </w:rPr>
    </w:lvl>
    <w:lvl w:ilvl="2" w:tplc="40F44C2C">
      <w:start w:val="1"/>
      <w:numFmt w:val="bullet"/>
      <w:lvlText w:val=""/>
      <w:lvlJc w:val="left"/>
      <w:pPr>
        <w:ind w:left="2160" w:hanging="360"/>
      </w:pPr>
      <w:rPr>
        <w:rFonts w:hint="default" w:ascii="Wingdings" w:hAnsi="Wingdings"/>
      </w:rPr>
    </w:lvl>
    <w:lvl w:ilvl="3" w:tplc="9FF621B0">
      <w:start w:val="1"/>
      <w:numFmt w:val="bullet"/>
      <w:lvlText w:val=""/>
      <w:lvlJc w:val="left"/>
      <w:pPr>
        <w:ind w:left="2880" w:hanging="360"/>
      </w:pPr>
      <w:rPr>
        <w:rFonts w:hint="default" w:ascii="Symbol" w:hAnsi="Symbol"/>
      </w:rPr>
    </w:lvl>
    <w:lvl w:ilvl="4" w:tplc="BFB043E0">
      <w:start w:val="1"/>
      <w:numFmt w:val="bullet"/>
      <w:lvlText w:val="o"/>
      <w:lvlJc w:val="left"/>
      <w:pPr>
        <w:ind w:left="3600" w:hanging="360"/>
      </w:pPr>
      <w:rPr>
        <w:rFonts w:hint="default" w:ascii="Courier New" w:hAnsi="Courier New"/>
      </w:rPr>
    </w:lvl>
    <w:lvl w:ilvl="5" w:tplc="5754B63A">
      <w:start w:val="1"/>
      <w:numFmt w:val="bullet"/>
      <w:lvlText w:val=""/>
      <w:lvlJc w:val="left"/>
      <w:pPr>
        <w:ind w:left="4320" w:hanging="360"/>
      </w:pPr>
      <w:rPr>
        <w:rFonts w:hint="default" w:ascii="Wingdings" w:hAnsi="Wingdings"/>
      </w:rPr>
    </w:lvl>
    <w:lvl w:ilvl="6" w:tplc="70B0912A">
      <w:start w:val="1"/>
      <w:numFmt w:val="bullet"/>
      <w:lvlText w:val=""/>
      <w:lvlJc w:val="left"/>
      <w:pPr>
        <w:ind w:left="5040" w:hanging="360"/>
      </w:pPr>
      <w:rPr>
        <w:rFonts w:hint="default" w:ascii="Symbol" w:hAnsi="Symbol"/>
      </w:rPr>
    </w:lvl>
    <w:lvl w:ilvl="7" w:tplc="869A4172">
      <w:start w:val="1"/>
      <w:numFmt w:val="bullet"/>
      <w:lvlText w:val="o"/>
      <w:lvlJc w:val="left"/>
      <w:pPr>
        <w:ind w:left="5760" w:hanging="360"/>
      </w:pPr>
      <w:rPr>
        <w:rFonts w:hint="default" w:ascii="Courier New" w:hAnsi="Courier New"/>
      </w:rPr>
    </w:lvl>
    <w:lvl w:ilvl="8" w:tplc="32E6FB36">
      <w:start w:val="1"/>
      <w:numFmt w:val="bullet"/>
      <w:lvlText w:val=""/>
      <w:lvlJc w:val="left"/>
      <w:pPr>
        <w:ind w:left="6480" w:hanging="360"/>
      </w:pPr>
      <w:rPr>
        <w:rFonts w:hint="default" w:ascii="Wingdings" w:hAnsi="Wingdings"/>
      </w:rPr>
    </w:lvl>
  </w:abstractNum>
  <w:abstractNum w:abstractNumId="4" w15:restartNumberingAfterBreak="0">
    <w:nsid w:val="12C63946"/>
    <w:multiLevelType w:val="hybridMultilevel"/>
    <w:tmpl w:val="83DACCA8"/>
    <w:lvl w:ilvl="0" w:tplc="0916E0F2">
      <w:start w:val="1"/>
      <w:numFmt w:val="bullet"/>
      <w:lvlText w:val=""/>
      <w:lvlJc w:val="left"/>
      <w:pPr>
        <w:ind w:left="720" w:hanging="360"/>
      </w:pPr>
      <w:rPr>
        <w:rFonts w:hint="default" w:ascii="Symbol" w:hAnsi="Symbol"/>
      </w:rPr>
    </w:lvl>
    <w:lvl w:ilvl="1" w:tplc="590CBC14">
      <w:start w:val="1"/>
      <w:numFmt w:val="bullet"/>
      <w:lvlText w:val="o"/>
      <w:lvlJc w:val="left"/>
      <w:pPr>
        <w:ind w:left="1440" w:hanging="360"/>
      </w:pPr>
      <w:rPr>
        <w:rFonts w:hint="default" w:ascii="Courier New" w:hAnsi="Courier New"/>
      </w:rPr>
    </w:lvl>
    <w:lvl w:ilvl="2" w:tplc="012AE96C">
      <w:start w:val="1"/>
      <w:numFmt w:val="bullet"/>
      <w:lvlText w:val=""/>
      <w:lvlJc w:val="left"/>
      <w:pPr>
        <w:ind w:left="2160" w:hanging="360"/>
      </w:pPr>
      <w:rPr>
        <w:rFonts w:hint="default" w:ascii="Wingdings" w:hAnsi="Wingdings"/>
      </w:rPr>
    </w:lvl>
    <w:lvl w:ilvl="3" w:tplc="897E290E">
      <w:start w:val="1"/>
      <w:numFmt w:val="bullet"/>
      <w:lvlText w:val=""/>
      <w:lvlJc w:val="left"/>
      <w:pPr>
        <w:ind w:left="2880" w:hanging="360"/>
      </w:pPr>
      <w:rPr>
        <w:rFonts w:hint="default" w:ascii="Symbol" w:hAnsi="Symbol"/>
      </w:rPr>
    </w:lvl>
    <w:lvl w:ilvl="4" w:tplc="5C0837AC">
      <w:start w:val="1"/>
      <w:numFmt w:val="bullet"/>
      <w:lvlText w:val="o"/>
      <w:lvlJc w:val="left"/>
      <w:pPr>
        <w:ind w:left="3600" w:hanging="360"/>
      </w:pPr>
      <w:rPr>
        <w:rFonts w:hint="default" w:ascii="Courier New" w:hAnsi="Courier New"/>
      </w:rPr>
    </w:lvl>
    <w:lvl w:ilvl="5" w:tplc="530C4CCA">
      <w:start w:val="1"/>
      <w:numFmt w:val="bullet"/>
      <w:lvlText w:val=""/>
      <w:lvlJc w:val="left"/>
      <w:pPr>
        <w:ind w:left="4320" w:hanging="360"/>
      </w:pPr>
      <w:rPr>
        <w:rFonts w:hint="default" w:ascii="Wingdings" w:hAnsi="Wingdings"/>
      </w:rPr>
    </w:lvl>
    <w:lvl w:ilvl="6" w:tplc="4E6855C8">
      <w:start w:val="1"/>
      <w:numFmt w:val="bullet"/>
      <w:lvlText w:val=""/>
      <w:lvlJc w:val="left"/>
      <w:pPr>
        <w:ind w:left="5040" w:hanging="360"/>
      </w:pPr>
      <w:rPr>
        <w:rFonts w:hint="default" w:ascii="Symbol" w:hAnsi="Symbol"/>
      </w:rPr>
    </w:lvl>
    <w:lvl w:ilvl="7" w:tplc="3BBC1196">
      <w:start w:val="1"/>
      <w:numFmt w:val="bullet"/>
      <w:lvlText w:val="o"/>
      <w:lvlJc w:val="left"/>
      <w:pPr>
        <w:ind w:left="5760" w:hanging="360"/>
      </w:pPr>
      <w:rPr>
        <w:rFonts w:hint="default" w:ascii="Courier New" w:hAnsi="Courier New"/>
      </w:rPr>
    </w:lvl>
    <w:lvl w:ilvl="8" w:tplc="EA58CBAE">
      <w:start w:val="1"/>
      <w:numFmt w:val="bullet"/>
      <w:lvlText w:val=""/>
      <w:lvlJc w:val="left"/>
      <w:pPr>
        <w:ind w:left="6480" w:hanging="360"/>
      </w:pPr>
      <w:rPr>
        <w:rFonts w:hint="default" w:ascii="Wingdings" w:hAnsi="Wingdings"/>
      </w:rPr>
    </w:lvl>
  </w:abstractNum>
  <w:abstractNum w:abstractNumId="5" w15:restartNumberingAfterBreak="0">
    <w:nsid w:val="17ABCBD2"/>
    <w:multiLevelType w:val="hybridMultilevel"/>
    <w:tmpl w:val="FFFFFFFF"/>
    <w:lvl w:ilvl="0" w:tplc="7C22A99E">
      <w:start w:val="1"/>
      <w:numFmt w:val="bullet"/>
      <w:lvlText w:val=""/>
      <w:lvlJc w:val="left"/>
      <w:pPr>
        <w:ind w:left="720" w:hanging="360"/>
      </w:pPr>
      <w:rPr>
        <w:rFonts w:hint="default" w:ascii="Symbol" w:hAnsi="Symbol"/>
      </w:rPr>
    </w:lvl>
    <w:lvl w:ilvl="1" w:tplc="9D30A606">
      <w:start w:val="1"/>
      <w:numFmt w:val="bullet"/>
      <w:lvlText w:val="o"/>
      <w:lvlJc w:val="left"/>
      <w:pPr>
        <w:ind w:left="1440" w:hanging="360"/>
      </w:pPr>
      <w:rPr>
        <w:rFonts w:hint="default" w:ascii="Courier New" w:hAnsi="Courier New"/>
      </w:rPr>
    </w:lvl>
    <w:lvl w:ilvl="2" w:tplc="A3768854">
      <w:start w:val="1"/>
      <w:numFmt w:val="bullet"/>
      <w:lvlText w:val=""/>
      <w:lvlJc w:val="left"/>
      <w:pPr>
        <w:ind w:left="2160" w:hanging="360"/>
      </w:pPr>
      <w:rPr>
        <w:rFonts w:hint="default" w:ascii="Wingdings" w:hAnsi="Wingdings"/>
      </w:rPr>
    </w:lvl>
    <w:lvl w:ilvl="3" w:tplc="A6F486B8">
      <w:start w:val="1"/>
      <w:numFmt w:val="bullet"/>
      <w:lvlText w:val=""/>
      <w:lvlJc w:val="left"/>
      <w:pPr>
        <w:ind w:left="2880" w:hanging="360"/>
      </w:pPr>
      <w:rPr>
        <w:rFonts w:hint="default" w:ascii="Symbol" w:hAnsi="Symbol"/>
      </w:rPr>
    </w:lvl>
    <w:lvl w:ilvl="4" w:tplc="AF200BE4">
      <w:start w:val="1"/>
      <w:numFmt w:val="bullet"/>
      <w:lvlText w:val="o"/>
      <w:lvlJc w:val="left"/>
      <w:pPr>
        <w:ind w:left="3600" w:hanging="360"/>
      </w:pPr>
      <w:rPr>
        <w:rFonts w:hint="default" w:ascii="Courier New" w:hAnsi="Courier New"/>
      </w:rPr>
    </w:lvl>
    <w:lvl w:ilvl="5" w:tplc="93B2B0B2">
      <w:start w:val="1"/>
      <w:numFmt w:val="bullet"/>
      <w:lvlText w:val=""/>
      <w:lvlJc w:val="left"/>
      <w:pPr>
        <w:ind w:left="4320" w:hanging="360"/>
      </w:pPr>
      <w:rPr>
        <w:rFonts w:hint="default" w:ascii="Wingdings" w:hAnsi="Wingdings"/>
      </w:rPr>
    </w:lvl>
    <w:lvl w:ilvl="6" w:tplc="1DC09340">
      <w:start w:val="1"/>
      <w:numFmt w:val="bullet"/>
      <w:lvlText w:val=""/>
      <w:lvlJc w:val="left"/>
      <w:pPr>
        <w:ind w:left="5040" w:hanging="360"/>
      </w:pPr>
      <w:rPr>
        <w:rFonts w:hint="default" w:ascii="Symbol" w:hAnsi="Symbol"/>
      </w:rPr>
    </w:lvl>
    <w:lvl w:ilvl="7" w:tplc="85BCEEAC">
      <w:start w:val="1"/>
      <w:numFmt w:val="bullet"/>
      <w:lvlText w:val="o"/>
      <w:lvlJc w:val="left"/>
      <w:pPr>
        <w:ind w:left="5760" w:hanging="360"/>
      </w:pPr>
      <w:rPr>
        <w:rFonts w:hint="default" w:ascii="Courier New" w:hAnsi="Courier New"/>
      </w:rPr>
    </w:lvl>
    <w:lvl w:ilvl="8" w:tplc="CF80EF86">
      <w:start w:val="1"/>
      <w:numFmt w:val="bullet"/>
      <w:lvlText w:val=""/>
      <w:lvlJc w:val="left"/>
      <w:pPr>
        <w:ind w:left="6480" w:hanging="360"/>
      </w:pPr>
      <w:rPr>
        <w:rFonts w:hint="default" w:ascii="Wingdings" w:hAnsi="Wingdings"/>
      </w:rPr>
    </w:lvl>
  </w:abstractNum>
  <w:abstractNum w:abstractNumId="6" w15:restartNumberingAfterBreak="0">
    <w:nsid w:val="19968B86"/>
    <w:multiLevelType w:val="hybridMultilevel"/>
    <w:tmpl w:val="02BE80BC"/>
    <w:lvl w:ilvl="0" w:tplc="103C5086">
      <w:start w:val="1"/>
      <w:numFmt w:val="bullet"/>
      <w:lvlText w:val=""/>
      <w:lvlJc w:val="left"/>
      <w:pPr>
        <w:ind w:left="780" w:hanging="360"/>
      </w:pPr>
      <w:rPr>
        <w:rFonts w:hint="default" w:ascii="Symbol" w:hAnsi="Symbol"/>
      </w:rPr>
    </w:lvl>
    <w:lvl w:ilvl="1" w:tplc="A8FA1804">
      <w:start w:val="1"/>
      <w:numFmt w:val="bullet"/>
      <w:lvlText w:val="o"/>
      <w:lvlJc w:val="left"/>
      <w:pPr>
        <w:ind w:left="1440" w:hanging="360"/>
      </w:pPr>
      <w:rPr>
        <w:rFonts w:hint="default" w:ascii="Courier New" w:hAnsi="Courier New"/>
      </w:rPr>
    </w:lvl>
    <w:lvl w:ilvl="2" w:tplc="AF90A562">
      <w:start w:val="1"/>
      <w:numFmt w:val="bullet"/>
      <w:lvlText w:val=""/>
      <w:lvlJc w:val="left"/>
      <w:pPr>
        <w:ind w:left="2160" w:hanging="360"/>
      </w:pPr>
      <w:rPr>
        <w:rFonts w:hint="default" w:ascii="Wingdings" w:hAnsi="Wingdings"/>
      </w:rPr>
    </w:lvl>
    <w:lvl w:ilvl="3" w:tplc="4D5E7154">
      <w:start w:val="1"/>
      <w:numFmt w:val="bullet"/>
      <w:lvlText w:val=""/>
      <w:lvlJc w:val="left"/>
      <w:pPr>
        <w:ind w:left="2880" w:hanging="360"/>
      </w:pPr>
      <w:rPr>
        <w:rFonts w:hint="default" w:ascii="Symbol" w:hAnsi="Symbol"/>
      </w:rPr>
    </w:lvl>
    <w:lvl w:ilvl="4" w:tplc="07E8BF5E">
      <w:start w:val="1"/>
      <w:numFmt w:val="bullet"/>
      <w:lvlText w:val="o"/>
      <w:lvlJc w:val="left"/>
      <w:pPr>
        <w:ind w:left="3600" w:hanging="360"/>
      </w:pPr>
      <w:rPr>
        <w:rFonts w:hint="default" w:ascii="Courier New" w:hAnsi="Courier New"/>
      </w:rPr>
    </w:lvl>
    <w:lvl w:ilvl="5" w:tplc="2EB06B66">
      <w:start w:val="1"/>
      <w:numFmt w:val="bullet"/>
      <w:lvlText w:val=""/>
      <w:lvlJc w:val="left"/>
      <w:pPr>
        <w:ind w:left="4320" w:hanging="360"/>
      </w:pPr>
      <w:rPr>
        <w:rFonts w:hint="default" w:ascii="Wingdings" w:hAnsi="Wingdings"/>
      </w:rPr>
    </w:lvl>
    <w:lvl w:ilvl="6" w:tplc="B24A5CA2">
      <w:start w:val="1"/>
      <w:numFmt w:val="bullet"/>
      <w:lvlText w:val=""/>
      <w:lvlJc w:val="left"/>
      <w:pPr>
        <w:ind w:left="5040" w:hanging="360"/>
      </w:pPr>
      <w:rPr>
        <w:rFonts w:hint="default" w:ascii="Symbol" w:hAnsi="Symbol"/>
      </w:rPr>
    </w:lvl>
    <w:lvl w:ilvl="7" w:tplc="0C101672">
      <w:start w:val="1"/>
      <w:numFmt w:val="bullet"/>
      <w:lvlText w:val="o"/>
      <w:lvlJc w:val="left"/>
      <w:pPr>
        <w:ind w:left="5760" w:hanging="360"/>
      </w:pPr>
      <w:rPr>
        <w:rFonts w:hint="default" w:ascii="Courier New" w:hAnsi="Courier New"/>
      </w:rPr>
    </w:lvl>
    <w:lvl w:ilvl="8" w:tplc="6A5A7C7C">
      <w:start w:val="1"/>
      <w:numFmt w:val="bullet"/>
      <w:lvlText w:val=""/>
      <w:lvlJc w:val="left"/>
      <w:pPr>
        <w:ind w:left="6480" w:hanging="360"/>
      </w:pPr>
      <w:rPr>
        <w:rFonts w:hint="default" w:ascii="Wingdings" w:hAnsi="Wingdings"/>
      </w:rPr>
    </w:lvl>
  </w:abstractNum>
  <w:abstractNum w:abstractNumId="7" w15:restartNumberingAfterBreak="0">
    <w:nsid w:val="1A9249AA"/>
    <w:multiLevelType w:val="hybridMultilevel"/>
    <w:tmpl w:val="AC527C2E"/>
    <w:lvl w:ilvl="0" w:tplc="69229432">
      <w:start w:val="1"/>
      <w:numFmt w:val="bullet"/>
      <w:lvlText w:val=""/>
      <w:lvlJc w:val="left"/>
      <w:pPr>
        <w:ind w:left="720" w:hanging="360"/>
      </w:pPr>
      <w:rPr>
        <w:rFonts w:hint="default" w:ascii="Symbol" w:hAnsi="Symbol"/>
      </w:rPr>
    </w:lvl>
    <w:lvl w:ilvl="1" w:tplc="BD76DD5A">
      <w:start w:val="1"/>
      <w:numFmt w:val="bullet"/>
      <w:lvlText w:val="o"/>
      <w:lvlJc w:val="left"/>
      <w:pPr>
        <w:ind w:left="1440" w:hanging="360"/>
      </w:pPr>
      <w:rPr>
        <w:rFonts w:hint="default" w:ascii="Courier New" w:hAnsi="Courier New"/>
      </w:rPr>
    </w:lvl>
    <w:lvl w:ilvl="2" w:tplc="6A00EB86">
      <w:start w:val="1"/>
      <w:numFmt w:val="bullet"/>
      <w:lvlText w:val=""/>
      <w:lvlJc w:val="left"/>
      <w:pPr>
        <w:ind w:left="2160" w:hanging="360"/>
      </w:pPr>
      <w:rPr>
        <w:rFonts w:hint="default" w:ascii="Wingdings" w:hAnsi="Wingdings"/>
      </w:rPr>
    </w:lvl>
    <w:lvl w:ilvl="3" w:tplc="FB964120">
      <w:start w:val="1"/>
      <w:numFmt w:val="bullet"/>
      <w:lvlText w:val=""/>
      <w:lvlJc w:val="left"/>
      <w:pPr>
        <w:ind w:left="2880" w:hanging="360"/>
      </w:pPr>
      <w:rPr>
        <w:rFonts w:hint="default" w:ascii="Symbol" w:hAnsi="Symbol"/>
      </w:rPr>
    </w:lvl>
    <w:lvl w:ilvl="4" w:tplc="F6BE97CA">
      <w:start w:val="1"/>
      <w:numFmt w:val="bullet"/>
      <w:lvlText w:val="o"/>
      <w:lvlJc w:val="left"/>
      <w:pPr>
        <w:ind w:left="3600" w:hanging="360"/>
      </w:pPr>
      <w:rPr>
        <w:rFonts w:hint="default" w:ascii="Courier New" w:hAnsi="Courier New"/>
      </w:rPr>
    </w:lvl>
    <w:lvl w:ilvl="5" w:tplc="C43487CA">
      <w:start w:val="1"/>
      <w:numFmt w:val="bullet"/>
      <w:lvlText w:val=""/>
      <w:lvlJc w:val="left"/>
      <w:pPr>
        <w:ind w:left="4320" w:hanging="360"/>
      </w:pPr>
      <w:rPr>
        <w:rFonts w:hint="default" w:ascii="Wingdings" w:hAnsi="Wingdings"/>
      </w:rPr>
    </w:lvl>
    <w:lvl w:ilvl="6" w:tplc="EFBC96F6">
      <w:start w:val="1"/>
      <w:numFmt w:val="bullet"/>
      <w:lvlText w:val=""/>
      <w:lvlJc w:val="left"/>
      <w:pPr>
        <w:ind w:left="5040" w:hanging="360"/>
      </w:pPr>
      <w:rPr>
        <w:rFonts w:hint="default" w:ascii="Symbol" w:hAnsi="Symbol"/>
      </w:rPr>
    </w:lvl>
    <w:lvl w:ilvl="7" w:tplc="E2B850B0">
      <w:start w:val="1"/>
      <w:numFmt w:val="bullet"/>
      <w:lvlText w:val="o"/>
      <w:lvlJc w:val="left"/>
      <w:pPr>
        <w:ind w:left="5760" w:hanging="360"/>
      </w:pPr>
      <w:rPr>
        <w:rFonts w:hint="default" w:ascii="Courier New" w:hAnsi="Courier New"/>
      </w:rPr>
    </w:lvl>
    <w:lvl w:ilvl="8" w:tplc="E2DA8678">
      <w:start w:val="1"/>
      <w:numFmt w:val="bullet"/>
      <w:lvlText w:val=""/>
      <w:lvlJc w:val="left"/>
      <w:pPr>
        <w:ind w:left="6480" w:hanging="360"/>
      </w:pPr>
      <w:rPr>
        <w:rFonts w:hint="default" w:ascii="Wingdings" w:hAnsi="Wingdings"/>
      </w:rPr>
    </w:lvl>
  </w:abstractNum>
  <w:abstractNum w:abstractNumId="8" w15:restartNumberingAfterBreak="0">
    <w:nsid w:val="1AC4447E"/>
    <w:multiLevelType w:val="hybridMultilevel"/>
    <w:tmpl w:val="DC4CE134"/>
    <w:lvl w:ilvl="0" w:tplc="1708DF22">
      <w:start w:val="1"/>
      <w:numFmt w:val="bullet"/>
      <w:lvlText w:val=""/>
      <w:lvlJc w:val="left"/>
      <w:pPr>
        <w:ind w:left="720" w:hanging="360"/>
      </w:pPr>
      <w:rPr>
        <w:rFonts w:hint="default" w:ascii="Symbol" w:hAnsi="Symbol"/>
      </w:rPr>
    </w:lvl>
    <w:lvl w:ilvl="1" w:tplc="DE2A8A74">
      <w:start w:val="1"/>
      <w:numFmt w:val="bullet"/>
      <w:lvlText w:val="o"/>
      <w:lvlJc w:val="left"/>
      <w:pPr>
        <w:ind w:left="1440" w:hanging="360"/>
      </w:pPr>
      <w:rPr>
        <w:rFonts w:hint="default" w:ascii="Courier New" w:hAnsi="Courier New"/>
      </w:rPr>
    </w:lvl>
    <w:lvl w:ilvl="2" w:tplc="E8DA7914">
      <w:start w:val="1"/>
      <w:numFmt w:val="bullet"/>
      <w:lvlText w:val=""/>
      <w:lvlJc w:val="left"/>
      <w:pPr>
        <w:ind w:left="2160" w:hanging="360"/>
      </w:pPr>
      <w:rPr>
        <w:rFonts w:hint="default" w:ascii="Wingdings" w:hAnsi="Wingdings"/>
      </w:rPr>
    </w:lvl>
    <w:lvl w:ilvl="3" w:tplc="79622ED6">
      <w:start w:val="1"/>
      <w:numFmt w:val="bullet"/>
      <w:lvlText w:val=""/>
      <w:lvlJc w:val="left"/>
      <w:pPr>
        <w:ind w:left="2880" w:hanging="360"/>
      </w:pPr>
      <w:rPr>
        <w:rFonts w:hint="default" w:ascii="Symbol" w:hAnsi="Symbol"/>
      </w:rPr>
    </w:lvl>
    <w:lvl w:ilvl="4" w:tplc="4AD43DF6">
      <w:start w:val="1"/>
      <w:numFmt w:val="bullet"/>
      <w:lvlText w:val="o"/>
      <w:lvlJc w:val="left"/>
      <w:pPr>
        <w:ind w:left="3600" w:hanging="360"/>
      </w:pPr>
      <w:rPr>
        <w:rFonts w:hint="default" w:ascii="Courier New" w:hAnsi="Courier New"/>
      </w:rPr>
    </w:lvl>
    <w:lvl w:ilvl="5" w:tplc="9A8C90EE">
      <w:start w:val="1"/>
      <w:numFmt w:val="bullet"/>
      <w:lvlText w:val=""/>
      <w:lvlJc w:val="left"/>
      <w:pPr>
        <w:ind w:left="4320" w:hanging="360"/>
      </w:pPr>
      <w:rPr>
        <w:rFonts w:hint="default" w:ascii="Wingdings" w:hAnsi="Wingdings"/>
      </w:rPr>
    </w:lvl>
    <w:lvl w:ilvl="6" w:tplc="8CE21A78">
      <w:start w:val="1"/>
      <w:numFmt w:val="bullet"/>
      <w:lvlText w:val=""/>
      <w:lvlJc w:val="left"/>
      <w:pPr>
        <w:ind w:left="5040" w:hanging="360"/>
      </w:pPr>
      <w:rPr>
        <w:rFonts w:hint="default" w:ascii="Symbol" w:hAnsi="Symbol"/>
      </w:rPr>
    </w:lvl>
    <w:lvl w:ilvl="7" w:tplc="E3026772">
      <w:start w:val="1"/>
      <w:numFmt w:val="bullet"/>
      <w:lvlText w:val="o"/>
      <w:lvlJc w:val="left"/>
      <w:pPr>
        <w:ind w:left="5760" w:hanging="360"/>
      </w:pPr>
      <w:rPr>
        <w:rFonts w:hint="default" w:ascii="Courier New" w:hAnsi="Courier New"/>
      </w:rPr>
    </w:lvl>
    <w:lvl w:ilvl="8" w:tplc="EABE2DA6">
      <w:start w:val="1"/>
      <w:numFmt w:val="bullet"/>
      <w:lvlText w:val=""/>
      <w:lvlJc w:val="left"/>
      <w:pPr>
        <w:ind w:left="6480" w:hanging="360"/>
      </w:pPr>
      <w:rPr>
        <w:rFonts w:hint="default" w:ascii="Wingdings" w:hAnsi="Wingdings"/>
      </w:rPr>
    </w:lvl>
  </w:abstractNum>
  <w:abstractNum w:abstractNumId="9" w15:restartNumberingAfterBreak="0">
    <w:nsid w:val="1B07CDDB"/>
    <w:multiLevelType w:val="hybridMultilevel"/>
    <w:tmpl w:val="39D05D42"/>
    <w:lvl w:ilvl="0" w:tplc="08482630">
      <w:start w:val="1"/>
      <w:numFmt w:val="bullet"/>
      <w:lvlText w:val=""/>
      <w:lvlJc w:val="left"/>
      <w:pPr>
        <w:ind w:left="720" w:hanging="360"/>
      </w:pPr>
      <w:rPr>
        <w:rFonts w:hint="default" w:ascii="Symbol" w:hAnsi="Symbol"/>
      </w:rPr>
    </w:lvl>
    <w:lvl w:ilvl="1" w:tplc="4B045E52">
      <w:start w:val="1"/>
      <w:numFmt w:val="bullet"/>
      <w:lvlText w:val="o"/>
      <w:lvlJc w:val="left"/>
      <w:pPr>
        <w:ind w:left="1440" w:hanging="360"/>
      </w:pPr>
      <w:rPr>
        <w:rFonts w:hint="default" w:ascii="Courier New" w:hAnsi="Courier New"/>
      </w:rPr>
    </w:lvl>
    <w:lvl w:ilvl="2" w:tplc="F7003DE6">
      <w:start w:val="1"/>
      <w:numFmt w:val="bullet"/>
      <w:lvlText w:val=""/>
      <w:lvlJc w:val="left"/>
      <w:pPr>
        <w:ind w:left="2160" w:hanging="360"/>
      </w:pPr>
      <w:rPr>
        <w:rFonts w:hint="default" w:ascii="Wingdings" w:hAnsi="Wingdings"/>
      </w:rPr>
    </w:lvl>
    <w:lvl w:ilvl="3" w:tplc="F1A4E45A">
      <w:start w:val="1"/>
      <w:numFmt w:val="bullet"/>
      <w:lvlText w:val=""/>
      <w:lvlJc w:val="left"/>
      <w:pPr>
        <w:ind w:left="2880" w:hanging="360"/>
      </w:pPr>
      <w:rPr>
        <w:rFonts w:hint="default" w:ascii="Symbol" w:hAnsi="Symbol"/>
      </w:rPr>
    </w:lvl>
    <w:lvl w:ilvl="4" w:tplc="ED70762C">
      <w:start w:val="1"/>
      <w:numFmt w:val="bullet"/>
      <w:lvlText w:val="o"/>
      <w:lvlJc w:val="left"/>
      <w:pPr>
        <w:ind w:left="3600" w:hanging="360"/>
      </w:pPr>
      <w:rPr>
        <w:rFonts w:hint="default" w:ascii="Courier New" w:hAnsi="Courier New"/>
      </w:rPr>
    </w:lvl>
    <w:lvl w:ilvl="5" w:tplc="14AEDADA">
      <w:start w:val="1"/>
      <w:numFmt w:val="bullet"/>
      <w:lvlText w:val=""/>
      <w:lvlJc w:val="left"/>
      <w:pPr>
        <w:ind w:left="4320" w:hanging="360"/>
      </w:pPr>
      <w:rPr>
        <w:rFonts w:hint="default" w:ascii="Wingdings" w:hAnsi="Wingdings"/>
      </w:rPr>
    </w:lvl>
    <w:lvl w:ilvl="6" w:tplc="72AC93C0">
      <w:start w:val="1"/>
      <w:numFmt w:val="bullet"/>
      <w:lvlText w:val=""/>
      <w:lvlJc w:val="left"/>
      <w:pPr>
        <w:ind w:left="5040" w:hanging="360"/>
      </w:pPr>
      <w:rPr>
        <w:rFonts w:hint="default" w:ascii="Symbol" w:hAnsi="Symbol"/>
      </w:rPr>
    </w:lvl>
    <w:lvl w:ilvl="7" w:tplc="CDF6FD92">
      <w:start w:val="1"/>
      <w:numFmt w:val="bullet"/>
      <w:lvlText w:val="o"/>
      <w:lvlJc w:val="left"/>
      <w:pPr>
        <w:ind w:left="5760" w:hanging="360"/>
      </w:pPr>
      <w:rPr>
        <w:rFonts w:hint="default" w:ascii="Courier New" w:hAnsi="Courier New"/>
      </w:rPr>
    </w:lvl>
    <w:lvl w:ilvl="8" w:tplc="76E0DBC2">
      <w:start w:val="1"/>
      <w:numFmt w:val="bullet"/>
      <w:lvlText w:val=""/>
      <w:lvlJc w:val="left"/>
      <w:pPr>
        <w:ind w:left="6480" w:hanging="360"/>
      </w:pPr>
      <w:rPr>
        <w:rFonts w:hint="default" w:ascii="Wingdings" w:hAnsi="Wingdings"/>
      </w:rPr>
    </w:lvl>
  </w:abstractNum>
  <w:abstractNum w:abstractNumId="10" w15:restartNumberingAfterBreak="0">
    <w:nsid w:val="1CB723E4"/>
    <w:multiLevelType w:val="hybridMultilevel"/>
    <w:tmpl w:val="B5C6FD38"/>
    <w:lvl w:ilvl="0" w:tplc="1902D9AC">
      <w:start w:val="1"/>
      <w:numFmt w:val="decimal"/>
      <w:lvlText w:val="%1."/>
      <w:lvlJc w:val="left"/>
      <w:pPr>
        <w:ind w:left="720" w:hanging="360"/>
      </w:pPr>
    </w:lvl>
    <w:lvl w:ilvl="1" w:tplc="5BE4AE4C">
      <w:start w:val="1"/>
      <w:numFmt w:val="lowerLetter"/>
      <w:lvlText w:val="%2."/>
      <w:lvlJc w:val="left"/>
      <w:pPr>
        <w:ind w:left="1440" w:hanging="360"/>
      </w:pPr>
    </w:lvl>
    <w:lvl w:ilvl="2" w:tplc="45E01876">
      <w:start w:val="1"/>
      <w:numFmt w:val="lowerRoman"/>
      <w:lvlText w:val="%3."/>
      <w:lvlJc w:val="right"/>
      <w:pPr>
        <w:ind w:left="2160" w:hanging="180"/>
      </w:pPr>
    </w:lvl>
    <w:lvl w:ilvl="3" w:tplc="CC7ADEE2">
      <w:start w:val="1"/>
      <w:numFmt w:val="decimal"/>
      <w:lvlText w:val="%4."/>
      <w:lvlJc w:val="left"/>
      <w:pPr>
        <w:ind w:left="2880" w:hanging="360"/>
      </w:pPr>
    </w:lvl>
    <w:lvl w:ilvl="4" w:tplc="13FAC956">
      <w:start w:val="1"/>
      <w:numFmt w:val="lowerLetter"/>
      <w:lvlText w:val="%5."/>
      <w:lvlJc w:val="left"/>
      <w:pPr>
        <w:ind w:left="3600" w:hanging="360"/>
      </w:pPr>
    </w:lvl>
    <w:lvl w:ilvl="5" w:tplc="9AFAD304">
      <w:start w:val="1"/>
      <w:numFmt w:val="lowerRoman"/>
      <w:lvlText w:val="%6."/>
      <w:lvlJc w:val="right"/>
      <w:pPr>
        <w:ind w:left="4320" w:hanging="180"/>
      </w:pPr>
    </w:lvl>
    <w:lvl w:ilvl="6" w:tplc="FDC40EDE">
      <w:start w:val="1"/>
      <w:numFmt w:val="decimal"/>
      <w:lvlText w:val="%7."/>
      <w:lvlJc w:val="left"/>
      <w:pPr>
        <w:ind w:left="5040" w:hanging="360"/>
      </w:pPr>
    </w:lvl>
    <w:lvl w:ilvl="7" w:tplc="B21C6276">
      <w:start w:val="1"/>
      <w:numFmt w:val="lowerLetter"/>
      <w:lvlText w:val="%8."/>
      <w:lvlJc w:val="left"/>
      <w:pPr>
        <w:ind w:left="5760" w:hanging="360"/>
      </w:pPr>
    </w:lvl>
    <w:lvl w:ilvl="8" w:tplc="E3609EE8">
      <w:start w:val="1"/>
      <w:numFmt w:val="lowerRoman"/>
      <w:lvlText w:val="%9."/>
      <w:lvlJc w:val="right"/>
      <w:pPr>
        <w:ind w:left="6480" w:hanging="180"/>
      </w:pPr>
    </w:lvl>
  </w:abstractNum>
  <w:abstractNum w:abstractNumId="11" w15:restartNumberingAfterBreak="0">
    <w:nsid w:val="1D40B885"/>
    <w:multiLevelType w:val="hybridMultilevel"/>
    <w:tmpl w:val="3C62D686"/>
    <w:lvl w:ilvl="0" w:tplc="8CA624B2">
      <w:start w:val="1"/>
      <w:numFmt w:val="decimal"/>
      <w:lvlText w:val="%1."/>
      <w:lvlJc w:val="left"/>
      <w:pPr>
        <w:ind w:left="720" w:hanging="360"/>
      </w:pPr>
    </w:lvl>
    <w:lvl w:ilvl="1" w:tplc="02CEEA90">
      <w:start w:val="1"/>
      <w:numFmt w:val="lowerLetter"/>
      <w:lvlText w:val="%2."/>
      <w:lvlJc w:val="left"/>
      <w:pPr>
        <w:ind w:left="1440" w:hanging="360"/>
      </w:pPr>
    </w:lvl>
    <w:lvl w:ilvl="2" w:tplc="21620F5A">
      <w:start w:val="1"/>
      <w:numFmt w:val="lowerRoman"/>
      <w:lvlText w:val="%3."/>
      <w:lvlJc w:val="right"/>
      <w:pPr>
        <w:ind w:left="2160" w:hanging="180"/>
      </w:pPr>
    </w:lvl>
    <w:lvl w:ilvl="3" w:tplc="40EAA8D4">
      <w:start w:val="1"/>
      <w:numFmt w:val="decimal"/>
      <w:lvlText w:val="%4."/>
      <w:lvlJc w:val="left"/>
      <w:pPr>
        <w:ind w:left="2880" w:hanging="360"/>
      </w:pPr>
    </w:lvl>
    <w:lvl w:ilvl="4" w:tplc="53A2D642">
      <w:start w:val="1"/>
      <w:numFmt w:val="lowerLetter"/>
      <w:lvlText w:val="%5."/>
      <w:lvlJc w:val="left"/>
      <w:pPr>
        <w:ind w:left="3600" w:hanging="360"/>
      </w:pPr>
    </w:lvl>
    <w:lvl w:ilvl="5" w:tplc="37DA17B6">
      <w:start w:val="1"/>
      <w:numFmt w:val="lowerRoman"/>
      <w:lvlText w:val="%6."/>
      <w:lvlJc w:val="right"/>
      <w:pPr>
        <w:ind w:left="4320" w:hanging="180"/>
      </w:pPr>
    </w:lvl>
    <w:lvl w:ilvl="6" w:tplc="1E34FFA8">
      <w:start w:val="1"/>
      <w:numFmt w:val="decimal"/>
      <w:lvlText w:val="%7."/>
      <w:lvlJc w:val="left"/>
      <w:pPr>
        <w:ind w:left="5040" w:hanging="360"/>
      </w:pPr>
    </w:lvl>
    <w:lvl w:ilvl="7" w:tplc="8F6A498C">
      <w:start w:val="1"/>
      <w:numFmt w:val="lowerLetter"/>
      <w:lvlText w:val="%8."/>
      <w:lvlJc w:val="left"/>
      <w:pPr>
        <w:ind w:left="5760" w:hanging="360"/>
      </w:pPr>
    </w:lvl>
    <w:lvl w:ilvl="8" w:tplc="FB5EE3A0">
      <w:start w:val="1"/>
      <w:numFmt w:val="lowerRoman"/>
      <w:lvlText w:val="%9."/>
      <w:lvlJc w:val="right"/>
      <w:pPr>
        <w:ind w:left="6480" w:hanging="180"/>
      </w:pPr>
    </w:lvl>
  </w:abstractNum>
  <w:abstractNum w:abstractNumId="12" w15:restartNumberingAfterBreak="0">
    <w:nsid w:val="22CBC4DE"/>
    <w:multiLevelType w:val="hybridMultilevel"/>
    <w:tmpl w:val="BEA434B0"/>
    <w:lvl w:ilvl="0" w:tplc="90C0B224">
      <w:start w:val="1"/>
      <w:numFmt w:val="bullet"/>
      <w:lvlText w:val=""/>
      <w:lvlJc w:val="left"/>
      <w:pPr>
        <w:ind w:left="720" w:hanging="360"/>
      </w:pPr>
      <w:rPr>
        <w:rFonts w:hint="default" w:ascii="Symbol" w:hAnsi="Symbol"/>
      </w:rPr>
    </w:lvl>
    <w:lvl w:ilvl="1" w:tplc="BF6AB78E">
      <w:start w:val="1"/>
      <w:numFmt w:val="bullet"/>
      <w:lvlText w:val="o"/>
      <w:lvlJc w:val="left"/>
      <w:pPr>
        <w:ind w:left="1440" w:hanging="360"/>
      </w:pPr>
      <w:rPr>
        <w:rFonts w:hint="default" w:ascii="Courier New" w:hAnsi="Courier New"/>
      </w:rPr>
    </w:lvl>
    <w:lvl w:ilvl="2" w:tplc="3940B9D8">
      <w:start w:val="1"/>
      <w:numFmt w:val="bullet"/>
      <w:lvlText w:val=""/>
      <w:lvlJc w:val="left"/>
      <w:pPr>
        <w:ind w:left="2160" w:hanging="360"/>
      </w:pPr>
      <w:rPr>
        <w:rFonts w:hint="default" w:ascii="Wingdings" w:hAnsi="Wingdings"/>
      </w:rPr>
    </w:lvl>
    <w:lvl w:ilvl="3" w:tplc="157488B8">
      <w:start w:val="1"/>
      <w:numFmt w:val="bullet"/>
      <w:lvlText w:val=""/>
      <w:lvlJc w:val="left"/>
      <w:pPr>
        <w:ind w:left="2880" w:hanging="360"/>
      </w:pPr>
      <w:rPr>
        <w:rFonts w:hint="default" w:ascii="Symbol" w:hAnsi="Symbol"/>
      </w:rPr>
    </w:lvl>
    <w:lvl w:ilvl="4" w:tplc="8F7E35E2">
      <w:start w:val="1"/>
      <w:numFmt w:val="bullet"/>
      <w:lvlText w:val="o"/>
      <w:lvlJc w:val="left"/>
      <w:pPr>
        <w:ind w:left="3600" w:hanging="360"/>
      </w:pPr>
      <w:rPr>
        <w:rFonts w:hint="default" w:ascii="Courier New" w:hAnsi="Courier New"/>
      </w:rPr>
    </w:lvl>
    <w:lvl w:ilvl="5" w:tplc="73E45D1C">
      <w:start w:val="1"/>
      <w:numFmt w:val="bullet"/>
      <w:lvlText w:val=""/>
      <w:lvlJc w:val="left"/>
      <w:pPr>
        <w:ind w:left="4320" w:hanging="360"/>
      </w:pPr>
      <w:rPr>
        <w:rFonts w:hint="default" w:ascii="Wingdings" w:hAnsi="Wingdings"/>
      </w:rPr>
    </w:lvl>
    <w:lvl w:ilvl="6" w:tplc="8DDCA4C6">
      <w:start w:val="1"/>
      <w:numFmt w:val="bullet"/>
      <w:lvlText w:val=""/>
      <w:lvlJc w:val="left"/>
      <w:pPr>
        <w:ind w:left="5040" w:hanging="360"/>
      </w:pPr>
      <w:rPr>
        <w:rFonts w:hint="default" w:ascii="Symbol" w:hAnsi="Symbol"/>
      </w:rPr>
    </w:lvl>
    <w:lvl w:ilvl="7" w:tplc="ABFA1932">
      <w:start w:val="1"/>
      <w:numFmt w:val="bullet"/>
      <w:lvlText w:val="o"/>
      <w:lvlJc w:val="left"/>
      <w:pPr>
        <w:ind w:left="5760" w:hanging="360"/>
      </w:pPr>
      <w:rPr>
        <w:rFonts w:hint="default" w:ascii="Courier New" w:hAnsi="Courier New"/>
      </w:rPr>
    </w:lvl>
    <w:lvl w:ilvl="8" w:tplc="0C8838EE">
      <w:start w:val="1"/>
      <w:numFmt w:val="bullet"/>
      <w:lvlText w:val=""/>
      <w:lvlJc w:val="left"/>
      <w:pPr>
        <w:ind w:left="6480" w:hanging="360"/>
      </w:pPr>
      <w:rPr>
        <w:rFonts w:hint="default" w:ascii="Wingdings" w:hAnsi="Wingdings"/>
      </w:rPr>
    </w:lvl>
  </w:abstractNum>
  <w:abstractNum w:abstractNumId="13" w15:restartNumberingAfterBreak="0">
    <w:nsid w:val="245220E6"/>
    <w:multiLevelType w:val="hybridMultilevel"/>
    <w:tmpl w:val="0CF43094"/>
    <w:lvl w:ilvl="0" w:tplc="FA16D1EE">
      <w:start w:val="1"/>
      <w:numFmt w:val="bullet"/>
      <w:lvlText w:val=""/>
      <w:lvlJc w:val="left"/>
      <w:pPr>
        <w:ind w:left="720" w:hanging="360"/>
      </w:pPr>
      <w:rPr>
        <w:rFonts w:hint="default" w:ascii="Symbol" w:hAnsi="Symbol"/>
      </w:rPr>
    </w:lvl>
    <w:lvl w:ilvl="1" w:tplc="177090FA">
      <w:start w:val="1"/>
      <w:numFmt w:val="bullet"/>
      <w:lvlText w:val="o"/>
      <w:lvlJc w:val="left"/>
      <w:pPr>
        <w:ind w:left="1440" w:hanging="360"/>
      </w:pPr>
      <w:rPr>
        <w:rFonts w:hint="default" w:ascii="Courier New" w:hAnsi="Courier New"/>
      </w:rPr>
    </w:lvl>
    <w:lvl w:ilvl="2" w:tplc="3EDE3FEC">
      <w:start w:val="1"/>
      <w:numFmt w:val="bullet"/>
      <w:lvlText w:val=""/>
      <w:lvlJc w:val="left"/>
      <w:pPr>
        <w:ind w:left="2160" w:hanging="360"/>
      </w:pPr>
      <w:rPr>
        <w:rFonts w:hint="default" w:ascii="Wingdings" w:hAnsi="Wingdings"/>
      </w:rPr>
    </w:lvl>
    <w:lvl w:ilvl="3" w:tplc="8F043922">
      <w:start w:val="1"/>
      <w:numFmt w:val="bullet"/>
      <w:lvlText w:val=""/>
      <w:lvlJc w:val="left"/>
      <w:pPr>
        <w:ind w:left="2880" w:hanging="360"/>
      </w:pPr>
      <w:rPr>
        <w:rFonts w:hint="default" w:ascii="Symbol" w:hAnsi="Symbol"/>
      </w:rPr>
    </w:lvl>
    <w:lvl w:ilvl="4" w:tplc="4F640206">
      <w:start w:val="1"/>
      <w:numFmt w:val="bullet"/>
      <w:lvlText w:val="o"/>
      <w:lvlJc w:val="left"/>
      <w:pPr>
        <w:ind w:left="3600" w:hanging="360"/>
      </w:pPr>
      <w:rPr>
        <w:rFonts w:hint="default" w:ascii="Courier New" w:hAnsi="Courier New"/>
      </w:rPr>
    </w:lvl>
    <w:lvl w:ilvl="5" w:tplc="D9BCBEF8">
      <w:start w:val="1"/>
      <w:numFmt w:val="bullet"/>
      <w:lvlText w:val=""/>
      <w:lvlJc w:val="left"/>
      <w:pPr>
        <w:ind w:left="4320" w:hanging="360"/>
      </w:pPr>
      <w:rPr>
        <w:rFonts w:hint="default" w:ascii="Wingdings" w:hAnsi="Wingdings"/>
      </w:rPr>
    </w:lvl>
    <w:lvl w:ilvl="6" w:tplc="C0309F58">
      <w:start w:val="1"/>
      <w:numFmt w:val="bullet"/>
      <w:lvlText w:val=""/>
      <w:lvlJc w:val="left"/>
      <w:pPr>
        <w:ind w:left="5040" w:hanging="360"/>
      </w:pPr>
      <w:rPr>
        <w:rFonts w:hint="default" w:ascii="Symbol" w:hAnsi="Symbol"/>
      </w:rPr>
    </w:lvl>
    <w:lvl w:ilvl="7" w:tplc="836A017E">
      <w:start w:val="1"/>
      <w:numFmt w:val="bullet"/>
      <w:lvlText w:val="o"/>
      <w:lvlJc w:val="left"/>
      <w:pPr>
        <w:ind w:left="5760" w:hanging="360"/>
      </w:pPr>
      <w:rPr>
        <w:rFonts w:hint="default" w:ascii="Courier New" w:hAnsi="Courier New"/>
      </w:rPr>
    </w:lvl>
    <w:lvl w:ilvl="8" w:tplc="7D64CC78">
      <w:start w:val="1"/>
      <w:numFmt w:val="bullet"/>
      <w:lvlText w:val=""/>
      <w:lvlJc w:val="left"/>
      <w:pPr>
        <w:ind w:left="6480" w:hanging="360"/>
      </w:pPr>
      <w:rPr>
        <w:rFonts w:hint="default" w:ascii="Wingdings" w:hAnsi="Wingdings"/>
      </w:rPr>
    </w:lvl>
  </w:abstractNum>
  <w:abstractNum w:abstractNumId="14" w15:restartNumberingAfterBreak="0">
    <w:nsid w:val="24AD75A1"/>
    <w:multiLevelType w:val="hybridMultilevel"/>
    <w:tmpl w:val="E5D23CAA"/>
    <w:lvl w:ilvl="0" w:tplc="A07C1B90">
      <w:start w:val="1"/>
      <w:numFmt w:val="bullet"/>
      <w:lvlText w:val="-"/>
      <w:lvlJc w:val="left"/>
      <w:pPr>
        <w:ind w:left="720" w:hanging="360"/>
      </w:pPr>
      <w:rPr>
        <w:rFonts w:hint="default" w:ascii="Aptos" w:hAnsi="Aptos"/>
      </w:rPr>
    </w:lvl>
    <w:lvl w:ilvl="1" w:tplc="EA8C9FDE">
      <w:start w:val="1"/>
      <w:numFmt w:val="bullet"/>
      <w:lvlText w:val="o"/>
      <w:lvlJc w:val="left"/>
      <w:pPr>
        <w:ind w:left="1440" w:hanging="360"/>
      </w:pPr>
      <w:rPr>
        <w:rFonts w:hint="default" w:ascii="Courier New" w:hAnsi="Courier New"/>
      </w:rPr>
    </w:lvl>
    <w:lvl w:ilvl="2" w:tplc="AD1A4990">
      <w:start w:val="1"/>
      <w:numFmt w:val="bullet"/>
      <w:lvlText w:val=""/>
      <w:lvlJc w:val="left"/>
      <w:pPr>
        <w:ind w:left="2160" w:hanging="360"/>
      </w:pPr>
      <w:rPr>
        <w:rFonts w:hint="default" w:ascii="Wingdings" w:hAnsi="Wingdings"/>
      </w:rPr>
    </w:lvl>
    <w:lvl w:ilvl="3" w:tplc="7C9AC488">
      <w:start w:val="1"/>
      <w:numFmt w:val="bullet"/>
      <w:lvlText w:val=""/>
      <w:lvlJc w:val="left"/>
      <w:pPr>
        <w:ind w:left="2880" w:hanging="360"/>
      </w:pPr>
      <w:rPr>
        <w:rFonts w:hint="default" w:ascii="Symbol" w:hAnsi="Symbol"/>
      </w:rPr>
    </w:lvl>
    <w:lvl w:ilvl="4" w:tplc="29249B78">
      <w:start w:val="1"/>
      <w:numFmt w:val="bullet"/>
      <w:lvlText w:val="o"/>
      <w:lvlJc w:val="left"/>
      <w:pPr>
        <w:ind w:left="3600" w:hanging="360"/>
      </w:pPr>
      <w:rPr>
        <w:rFonts w:hint="default" w:ascii="Courier New" w:hAnsi="Courier New"/>
      </w:rPr>
    </w:lvl>
    <w:lvl w:ilvl="5" w:tplc="C930EF5C">
      <w:start w:val="1"/>
      <w:numFmt w:val="bullet"/>
      <w:lvlText w:val=""/>
      <w:lvlJc w:val="left"/>
      <w:pPr>
        <w:ind w:left="4320" w:hanging="360"/>
      </w:pPr>
      <w:rPr>
        <w:rFonts w:hint="default" w:ascii="Wingdings" w:hAnsi="Wingdings"/>
      </w:rPr>
    </w:lvl>
    <w:lvl w:ilvl="6" w:tplc="65002C3C">
      <w:start w:val="1"/>
      <w:numFmt w:val="bullet"/>
      <w:lvlText w:val=""/>
      <w:lvlJc w:val="left"/>
      <w:pPr>
        <w:ind w:left="5040" w:hanging="360"/>
      </w:pPr>
      <w:rPr>
        <w:rFonts w:hint="default" w:ascii="Symbol" w:hAnsi="Symbol"/>
      </w:rPr>
    </w:lvl>
    <w:lvl w:ilvl="7" w:tplc="72C6878C">
      <w:start w:val="1"/>
      <w:numFmt w:val="bullet"/>
      <w:lvlText w:val="o"/>
      <w:lvlJc w:val="left"/>
      <w:pPr>
        <w:ind w:left="5760" w:hanging="360"/>
      </w:pPr>
      <w:rPr>
        <w:rFonts w:hint="default" w:ascii="Courier New" w:hAnsi="Courier New"/>
      </w:rPr>
    </w:lvl>
    <w:lvl w:ilvl="8" w:tplc="A5C05478">
      <w:start w:val="1"/>
      <w:numFmt w:val="bullet"/>
      <w:lvlText w:val=""/>
      <w:lvlJc w:val="left"/>
      <w:pPr>
        <w:ind w:left="6480" w:hanging="360"/>
      </w:pPr>
      <w:rPr>
        <w:rFonts w:hint="default" w:ascii="Wingdings" w:hAnsi="Wingdings"/>
      </w:rPr>
    </w:lvl>
  </w:abstractNum>
  <w:abstractNum w:abstractNumId="15" w15:restartNumberingAfterBreak="0">
    <w:nsid w:val="25793DE0"/>
    <w:multiLevelType w:val="hybridMultilevel"/>
    <w:tmpl w:val="886E88E0"/>
    <w:lvl w:ilvl="0" w:tplc="659A219C">
      <w:start w:val="1"/>
      <w:numFmt w:val="decimal"/>
      <w:lvlText w:val="%1."/>
      <w:lvlJc w:val="left"/>
      <w:pPr>
        <w:ind w:left="720" w:hanging="360"/>
      </w:pPr>
    </w:lvl>
    <w:lvl w:ilvl="1" w:tplc="D12042B6">
      <w:start w:val="1"/>
      <w:numFmt w:val="lowerLetter"/>
      <w:lvlText w:val="%2."/>
      <w:lvlJc w:val="left"/>
      <w:pPr>
        <w:ind w:left="1440" w:hanging="360"/>
      </w:pPr>
    </w:lvl>
    <w:lvl w:ilvl="2" w:tplc="C192AE5A">
      <w:start w:val="1"/>
      <w:numFmt w:val="lowerRoman"/>
      <w:lvlText w:val="%3."/>
      <w:lvlJc w:val="right"/>
      <w:pPr>
        <w:ind w:left="2160" w:hanging="180"/>
      </w:pPr>
    </w:lvl>
    <w:lvl w:ilvl="3" w:tplc="2CFC05B2">
      <w:start w:val="1"/>
      <w:numFmt w:val="decimal"/>
      <w:lvlText w:val="%4."/>
      <w:lvlJc w:val="left"/>
      <w:pPr>
        <w:ind w:left="2880" w:hanging="360"/>
      </w:pPr>
    </w:lvl>
    <w:lvl w:ilvl="4" w:tplc="EE6C5F96">
      <w:start w:val="1"/>
      <w:numFmt w:val="lowerLetter"/>
      <w:lvlText w:val="%5."/>
      <w:lvlJc w:val="left"/>
      <w:pPr>
        <w:ind w:left="3600" w:hanging="360"/>
      </w:pPr>
    </w:lvl>
    <w:lvl w:ilvl="5" w:tplc="62C49842">
      <w:start w:val="1"/>
      <w:numFmt w:val="lowerRoman"/>
      <w:lvlText w:val="%6."/>
      <w:lvlJc w:val="right"/>
      <w:pPr>
        <w:ind w:left="4320" w:hanging="180"/>
      </w:pPr>
    </w:lvl>
    <w:lvl w:ilvl="6" w:tplc="872C2784">
      <w:start w:val="1"/>
      <w:numFmt w:val="decimal"/>
      <w:lvlText w:val="%7."/>
      <w:lvlJc w:val="left"/>
      <w:pPr>
        <w:ind w:left="5040" w:hanging="360"/>
      </w:pPr>
    </w:lvl>
    <w:lvl w:ilvl="7" w:tplc="61649238">
      <w:start w:val="1"/>
      <w:numFmt w:val="lowerLetter"/>
      <w:lvlText w:val="%8."/>
      <w:lvlJc w:val="left"/>
      <w:pPr>
        <w:ind w:left="5760" w:hanging="360"/>
      </w:pPr>
    </w:lvl>
    <w:lvl w:ilvl="8" w:tplc="FECEE8B2">
      <w:start w:val="1"/>
      <w:numFmt w:val="lowerRoman"/>
      <w:lvlText w:val="%9."/>
      <w:lvlJc w:val="right"/>
      <w:pPr>
        <w:ind w:left="6480" w:hanging="180"/>
      </w:pPr>
    </w:lvl>
  </w:abstractNum>
  <w:abstractNum w:abstractNumId="16" w15:restartNumberingAfterBreak="0">
    <w:nsid w:val="28586EC8"/>
    <w:multiLevelType w:val="hybridMultilevel"/>
    <w:tmpl w:val="FFFFFFFF"/>
    <w:lvl w:ilvl="0" w:tplc="09A8E6B6">
      <w:start w:val="1"/>
      <w:numFmt w:val="bullet"/>
      <w:lvlText w:val=""/>
      <w:lvlJc w:val="left"/>
      <w:pPr>
        <w:ind w:left="720" w:hanging="360"/>
      </w:pPr>
      <w:rPr>
        <w:rFonts w:hint="default" w:ascii="Symbol" w:hAnsi="Symbol"/>
      </w:rPr>
    </w:lvl>
    <w:lvl w:ilvl="1" w:tplc="773CD39E">
      <w:start w:val="1"/>
      <w:numFmt w:val="bullet"/>
      <w:lvlText w:val="o"/>
      <w:lvlJc w:val="left"/>
      <w:pPr>
        <w:ind w:left="1440" w:hanging="360"/>
      </w:pPr>
      <w:rPr>
        <w:rFonts w:hint="default" w:ascii="Courier New" w:hAnsi="Courier New"/>
      </w:rPr>
    </w:lvl>
    <w:lvl w:ilvl="2" w:tplc="EEE462C4">
      <w:start w:val="1"/>
      <w:numFmt w:val="bullet"/>
      <w:lvlText w:val=""/>
      <w:lvlJc w:val="left"/>
      <w:pPr>
        <w:ind w:left="2160" w:hanging="360"/>
      </w:pPr>
      <w:rPr>
        <w:rFonts w:hint="default" w:ascii="Wingdings" w:hAnsi="Wingdings"/>
      </w:rPr>
    </w:lvl>
    <w:lvl w:ilvl="3" w:tplc="8008326C">
      <w:start w:val="1"/>
      <w:numFmt w:val="bullet"/>
      <w:lvlText w:val=""/>
      <w:lvlJc w:val="left"/>
      <w:pPr>
        <w:ind w:left="2880" w:hanging="360"/>
      </w:pPr>
      <w:rPr>
        <w:rFonts w:hint="default" w:ascii="Symbol" w:hAnsi="Symbol"/>
      </w:rPr>
    </w:lvl>
    <w:lvl w:ilvl="4" w:tplc="B5D2DE2A">
      <w:start w:val="1"/>
      <w:numFmt w:val="bullet"/>
      <w:lvlText w:val="o"/>
      <w:lvlJc w:val="left"/>
      <w:pPr>
        <w:ind w:left="3600" w:hanging="360"/>
      </w:pPr>
      <w:rPr>
        <w:rFonts w:hint="default" w:ascii="Courier New" w:hAnsi="Courier New"/>
      </w:rPr>
    </w:lvl>
    <w:lvl w:ilvl="5" w:tplc="B6A8D790">
      <w:start w:val="1"/>
      <w:numFmt w:val="bullet"/>
      <w:lvlText w:val=""/>
      <w:lvlJc w:val="left"/>
      <w:pPr>
        <w:ind w:left="4320" w:hanging="360"/>
      </w:pPr>
      <w:rPr>
        <w:rFonts w:hint="default" w:ascii="Wingdings" w:hAnsi="Wingdings"/>
      </w:rPr>
    </w:lvl>
    <w:lvl w:ilvl="6" w:tplc="427298A8">
      <w:start w:val="1"/>
      <w:numFmt w:val="bullet"/>
      <w:lvlText w:val=""/>
      <w:lvlJc w:val="left"/>
      <w:pPr>
        <w:ind w:left="5040" w:hanging="360"/>
      </w:pPr>
      <w:rPr>
        <w:rFonts w:hint="default" w:ascii="Symbol" w:hAnsi="Symbol"/>
      </w:rPr>
    </w:lvl>
    <w:lvl w:ilvl="7" w:tplc="0B8A332C">
      <w:start w:val="1"/>
      <w:numFmt w:val="bullet"/>
      <w:lvlText w:val="o"/>
      <w:lvlJc w:val="left"/>
      <w:pPr>
        <w:ind w:left="5760" w:hanging="360"/>
      </w:pPr>
      <w:rPr>
        <w:rFonts w:hint="default" w:ascii="Courier New" w:hAnsi="Courier New"/>
      </w:rPr>
    </w:lvl>
    <w:lvl w:ilvl="8" w:tplc="93E8D97A">
      <w:start w:val="1"/>
      <w:numFmt w:val="bullet"/>
      <w:lvlText w:val=""/>
      <w:lvlJc w:val="left"/>
      <w:pPr>
        <w:ind w:left="6480" w:hanging="360"/>
      </w:pPr>
      <w:rPr>
        <w:rFonts w:hint="default" w:ascii="Wingdings" w:hAnsi="Wingdings"/>
      </w:rPr>
    </w:lvl>
  </w:abstractNum>
  <w:abstractNum w:abstractNumId="17" w15:restartNumberingAfterBreak="0">
    <w:nsid w:val="2872343C"/>
    <w:multiLevelType w:val="hybridMultilevel"/>
    <w:tmpl w:val="FFFFFFFF"/>
    <w:lvl w:ilvl="0" w:tplc="CAB2CCC0">
      <w:start w:val="1"/>
      <w:numFmt w:val="bullet"/>
      <w:lvlText w:val=""/>
      <w:lvlJc w:val="left"/>
      <w:pPr>
        <w:ind w:left="360" w:hanging="360"/>
      </w:pPr>
      <w:rPr>
        <w:rFonts w:hint="default" w:ascii="Symbol" w:hAnsi="Symbol"/>
      </w:rPr>
    </w:lvl>
    <w:lvl w:ilvl="1" w:tplc="9E6E5DF2">
      <w:start w:val="1"/>
      <w:numFmt w:val="bullet"/>
      <w:lvlText w:val="o"/>
      <w:lvlJc w:val="left"/>
      <w:pPr>
        <w:ind w:left="1440" w:hanging="360"/>
      </w:pPr>
      <w:rPr>
        <w:rFonts w:hint="default" w:ascii="Courier New" w:hAnsi="Courier New"/>
      </w:rPr>
    </w:lvl>
    <w:lvl w:ilvl="2" w:tplc="767283DE">
      <w:start w:val="1"/>
      <w:numFmt w:val="bullet"/>
      <w:lvlText w:val=""/>
      <w:lvlJc w:val="left"/>
      <w:pPr>
        <w:ind w:left="2160" w:hanging="360"/>
      </w:pPr>
      <w:rPr>
        <w:rFonts w:hint="default" w:ascii="Wingdings" w:hAnsi="Wingdings"/>
      </w:rPr>
    </w:lvl>
    <w:lvl w:ilvl="3" w:tplc="499C530A">
      <w:start w:val="1"/>
      <w:numFmt w:val="bullet"/>
      <w:lvlText w:val=""/>
      <w:lvlJc w:val="left"/>
      <w:pPr>
        <w:ind w:left="2880" w:hanging="360"/>
      </w:pPr>
      <w:rPr>
        <w:rFonts w:hint="default" w:ascii="Symbol" w:hAnsi="Symbol"/>
      </w:rPr>
    </w:lvl>
    <w:lvl w:ilvl="4" w:tplc="0CECF694">
      <w:start w:val="1"/>
      <w:numFmt w:val="bullet"/>
      <w:lvlText w:val="o"/>
      <w:lvlJc w:val="left"/>
      <w:pPr>
        <w:ind w:left="3600" w:hanging="360"/>
      </w:pPr>
      <w:rPr>
        <w:rFonts w:hint="default" w:ascii="Courier New" w:hAnsi="Courier New"/>
      </w:rPr>
    </w:lvl>
    <w:lvl w:ilvl="5" w:tplc="2D0A41FA">
      <w:start w:val="1"/>
      <w:numFmt w:val="bullet"/>
      <w:lvlText w:val=""/>
      <w:lvlJc w:val="left"/>
      <w:pPr>
        <w:ind w:left="4320" w:hanging="360"/>
      </w:pPr>
      <w:rPr>
        <w:rFonts w:hint="default" w:ascii="Wingdings" w:hAnsi="Wingdings"/>
      </w:rPr>
    </w:lvl>
    <w:lvl w:ilvl="6" w:tplc="8D94D948">
      <w:start w:val="1"/>
      <w:numFmt w:val="bullet"/>
      <w:lvlText w:val=""/>
      <w:lvlJc w:val="left"/>
      <w:pPr>
        <w:ind w:left="5040" w:hanging="360"/>
      </w:pPr>
      <w:rPr>
        <w:rFonts w:hint="default" w:ascii="Symbol" w:hAnsi="Symbol"/>
      </w:rPr>
    </w:lvl>
    <w:lvl w:ilvl="7" w:tplc="35DEE74C">
      <w:start w:val="1"/>
      <w:numFmt w:val="bullet"/>
      <w:lvlText w:val="o"/>
      <w:lvlJc w:val="left"/>
      <w:pPr>
        <w:ind w:left="5760" w:hanging="360"/>
      </w:pPr>
      <w:rPr>
        <w:rFonts w:hint="default" w:ascii="Courier New" w:hAnsi="Courier New"/>
      </w:rPr>
    </w:lvl>
    <w:lvl w:ilvl="8" w:tplc="12A48B14">
      <w:start w:val="1"/>
      <w:numFmt w:val="bullet"/>
      <w:lvlText w:val=""/>
      <w:lvlJc w:val="left"/>
      <w:pPr>
        <w:ind w:left="6480" w:hanging="360"/>
      </w:pPr>
      <w:rPr>
        <w:rFonts w:hint="default" w:ascii="Wingdings" w:hAnsi="Wingdings"/>
      </w:rPr>
    </w:lvl>
  </w:abstractNum>
  <w:abstractNum w:abstractNumId="18" w15:restartNumberingAfterBreak="0">
    <w:nsid w:val="2A22A0DB"/>
    <w:multiLevelType w:val="hybridMultilevel"/>
    <w:tmpl w:val="CE2CE2FA"/>
    <w:lvl w:ilvl="0" w:tplc="2CF626E0">
      <w:start w:val="1"/>
      <w:numFmt w:val="bullet"/>
      <w:lvlText w:val=""/>
      <w:lvlJc w:val="left"/>
      <w:pPr>
        <w:ind w:left="720" w:hanging="360"/>
      </w:pPr>
      <w:rPr>
        <w:rFonts w:hint="default" w:ascii="Symbol" w:hAnsi="Symbol"/>
      </w:rPr>
    </w:lvl>
    <w:lvl w:ilvl="1" w:tplc="CDF839DC">
      <w:start w:val="1"/>
      <w:numFmt w:val="bullet"/>
      <w:lvlText w:val="o"/>
      <w:lvlJc w:val="left"/>
      <w:pPr>
        <w:ind w:left="1440" w:hanging="360"/>
      </w:pPr>
      <w:rPr>
        <w:rFonts w:hint="default" w:ascii="Courier New" w:hAnsi="Courier New"/>
      </w:rPr>
    </w:lvl>
    <w:lvl w:ilvl="2" w:tplc="01080EB6">
      <w:start w:val="1"/>
      <w:numFmt w:val="bullet"/>
      <w:lvlText w:val=""/>
      <w:lvlJc w:val="left"/>
      <w:pPr>
        <w:ind w:left="2160" w:hanging="360"/>
      </w:pPr>
      <w:rPr>
        <w:rFonts w:hint="default" w:ascii="Wingdings" w:hAnsi="Wingdings"/>
      </w:rPr>
    </w:lvl>
    <w:lvl w:ilvl="3" w:tplc="CFEAF5CE">
      <w:start w:val="1"/>
      <w:numFmt w:val="bullet"/>
      <w:lvlText w:val=""/>
      <w:lvlJc w:val="left"/>
      <w:pPr>
        <w:ind w:left="2880" w:hanging="360"/>
      </w:pPr>
      <w:rPr>
        <w:rFonts w:hint="default" w:ascii="Symbol" w:hAnsi="Symbol"/>
      </w:rPr>
    </w:lvl>
    <w:lvl w:ilvl="4" w:tplc="A12E0018">
      <w:start w:val="1"/>
      <w:numFmt w:val="bullet"/>
      <w:lvlText w:val="o"/>
      <w:lvlJc w:val="left"/>
      <w:pPr>
        <w:ind w:left="3600" w:hanging="360"/>
      </w:pPr>
      <w:rPr>
        <w:rFonts w:hint="default" w:ascii="Courier New" w:hAnsi="Courier New"/>
      </w:rPr>
    </w:lvl>
    <w:lvl w:ilvl="5" w:tplc="E0441DDE">
      <w:start w:val="1"/>
      <w:numFmt w:val="bullet"/>
      <w:lvlText w:val=""/>
      <w:lvlJc w:val="left"/>
      <w:pPr>
        <w:ind w:left="4320" w:hanging="360"/>
      </w:pPr>
      <w:rPr>
        <w:rFonts w:hint="default" w:ascii="Wingdings" w:hAnsi="Wingdings"/>
      </w:rPr>
    </w:lvl>
    <w:lvl w:ilvl="6" w:tplc="34389816">
      <w:start w:val="1"/>
      <w:numFmt w:val="bullet"/>
      <w:lvlText w:val=""/>
      <w:lvlJc w:val="left"/>
      <w:pPr>
        <w:ind w:left="5040" w:hanging="360"/>
      </w:pPr>
      <w:rPr>
        <w:rFonts w:hint="default" w:ascii="Symbol" w:hAnsi="Symbol"/>
      </w:rPr>
    </w:lvl>
    <w:lvl w:ilvl="7" w:tplc="03D20792">
      <w:start w:val="1"/>
      <w:numFmt w:val="bullet"/>
      <w:lvlText w:val="o"/>
      <w:lvlJc w:val="left"/>
      <w:pPr>
        <w:ind w:left="5760" w:hanging="360"/>
      </w:pPr>
      <w:rPr>
        <w:rFonts w:hint="default" w:ascii="Courier New" w:hAnsi="Courier New"/>
      </w:rPr>
    </w:lvl>
    <w:lvl w:ilvl="8" w:tplc="D47C17F4">
      <w:start w:val="1"/>
      <w:numFmt w:val="bullet"/>
      <w:lvlText w:val=""/>
      <w:lvlJc w:val="left"/>
      <w:pPr>
        <w:ind w:left="6480" w:hanging="360"/>
      </w:pPr>
      <w:rPr>
        <w:rFonts w:hint="default" w:ascii="Wingdings" w:hAnsi="Wingdings"/>
      </w:rPr>
    </w:lvl>
  </w:abstractNum>
  <w:abstractNum w:abstractNumId="19" w15:restartNumberingAfterBreak="0">
    <w:nsid w:val="2C975E0B"/>
    <w:multiLevelType w:val="hybridMultilevel"/>
    <w:tmpl w:val="E7A06482"/>
    <w:lvl w:ilvl="0" w:tplc="ECDA27B6">
      <w:numFmt w:val="bullet"/>
      <w:lvlText w:val="-"/>
      <w:lvlJc w:val="left"/>
      <w:pPr>
        <w:ind w:left="720" w:hanging="360"/>
      </w:pPr>
      <w:rPr>
        <w:rFonts w:hint="default" w:ascii="Helvetica" w:hAnsi="Helvetica" w:eastAsia="Helvetica" w:cs="Helvetic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0F674CE"/>
    <w:multiLevelType w:val="hybridMultilevel"/>
    <w:tmpl w:val="6A8E35F2"/>
    <w:lvl w:ilvl="0" w:tplc="CCB0F936">
      <w:start w:val="1"/>
      <w:numFmt w:val="bullet"/>
      <w:lvlText w:val=""/>
      <w:lvlJc w:val="left"/>
      <w:pPr>
        <w:ind w:left="780" w:hanging="360"/>
      </w:pPr>
      <w:rPr>
        <w:rFonts w:hint="default" w:ascii="Symbol" w:hAnsi="Symbol"/>
      </w:rPr>
    </w:lvl>
    <w:lvl w:ilvl="1" w:tplc="1DA8FF4A">
      <w:start w:val="1"/>
      <w:numFmt w:val="bullet"/>
      <w:lvlText w:val="o"/>
      <w:lvlJc w:val="left"/>
      <w:pPr>
        <w:ind w:left="1440" w:hanging="360"/>
      </w:pPr>
      <w:rPr>
        <w:rFonts w:hint="default" w:ascii="Courier New" w:hAnsi="Courier New"/>
      </w:rPr>
    </w:lvl>
    <w:lvl w:ilvl="2" w:tplc="7416CC7E">
      <w:start w:val="1"/>
      <w:numFmt w:val="bullet"/>
      <w:lvlText w:val=""/>
      <w:lvlJc w:val="left"/>
      <w:pPr>
        <w:ind w:left="2160" w:hanging="360"/>
      </w:pPr>
      <w:rPr>
        <w:rFonts w:hint="default" w:ascii="Wingdings" w:hAnsi="Wingdings"/>
      </w:rPr>
    </w:lvl>
    <w:lvl w:ilvl="3" w:tplc="A8764ACE">
      <w:start w:val="1"/>
      <w:numFmt w:val="bullet"/>
      <w:lvlText w:val=""/>
      <w:lvlJc w:val="left"/>
      <w:pPr>
        <w:ind w:left="2880" w:hanging="360"/>
      </w:pPr>
      <w:rPr>
        <w:rFonts w:hint="default" w:ascii="Symbol" w:hAnsi="Symbol"/>
      </w:rPr>
    </w:lvl>
    <w:lvl w:ilvl="4" w:tplc="24E0207E">
      <w:start w:val="1"/>
      <w:numFmt w:val="bullet"/>
      <w:lvlText w:val="o"/>
      <w:lvlJc w:val="left"/>
      <w:pPr>
        <w:ind w:left="3600" w:hanging="360"/>
      </w:pPr>
      <w:rPr>
        <w:rFonts w:hint="default" w:ascii="Courier New" w:hAnsi="Courier New"/>
      </w:rPr>
    </w:lvl>
    <w:lvl w:ilvl="5" w:tplc="0AF23326">
      <w:start w:val="1"/>
      <w:numFmt w:val="bullet"/>
      <w:lvlText w:val=""/>
      <w:lvlJc w:val="left"/>
      <w:pPr>
        <w:ind w:left="4320" w:hanging="360"/>
      </w:pPr>
      <w:rPr>
        <w:rFonts w:hint="default" w:ascii="Wingdings" w:hAnsi="Wingdings"/>
      </w:rPr>
    </w:lvl>
    <w:lvl w:ilvl="6" w:tplc="7EF4F2BE">
      <w:start w:val="1"/>
      <w:numFmt w:val="bullet"/>
      <w:lvlText w:val=""/>
      <w:lvlJc w:val="left"/>
      <w:pPr>
        <w:ind w:left="5040" w:hanging="360"/>
      </w:pPr>
      <w:rPr>
        <w:rFonts w:hint="default" w:ascii="Symbol" w:hAnsi="Symbol"/>
      </w:rPr>
    </w:lvl>
    <w:lvl w:ilvl="7" w:tplc="0C1C0BB8">
      <w:start w:val="1"/>
      <w:numFmt w:val="bullet"/>
      <w:lvlText w:val="o"/>
      <w:lvlJc w:val="left"/>
      <w:pPr>
        <w:ind w:left="5760" w:hanging="360"/>
      </w:pPr>
      <w:rPr>
        <w:rFonts w:hint="default" w:ascii="Courier New" w:hAnsi="Courier New"/>
      </w:rPr>
    </w:lvl>
    <w:lvl w:ilvl="8" w:tplc="0F7446DA">
      <w:start w:val="1"/>
      <w:numFmt w:val="bullet"/>
      <w:lvlText w:val=""/>
      <w:lvlJc w:val="left"/>
      <w:pPr>
        <w:ind w:left="6480" w:hanging="360"/>
      </w:pPr>
      <w:rPr>
        <w:rFonts w:hint="default" w:ascii="Wingdings" w:hAnsi="Wingdings"/>
      </w:rPr>
    </w:lvl>
  </w:abstractNum>
  <w:abstractNum w:abstractNumId="21" w15:restartNumberingAfterBreak="0">
    <w:nsid w:val="3235A02A"/>
    <w:multiLevelType w:val="hybridMultilevel"/>
    <w:tmpl w:val="9166A1A6"/>
    <w:lvl w:ilvl="0" w:tplc="C8FAD494">
      <w:start w:val="1"/>
      <w:numFmt w:val="decimal"/>
      <w:lvlText w:val="%1."/>
      <w:lvlJc w:val="left"/>
      <w:pPr>
        <w:ind w:left="720" w:hanging="360"/>
      </w:pPr>
    </w:lvl>
    <w:lvl w:ilvl="1" w:tplc="EB860110">
      <w:start w:val="1"/>
      <w:numFmt w:val="lowerLetter"/>
      <w:lvlText w:val="%2."/>
      <w:lvlJc w:val="left"/>
      <w:pPr>
        <w:ind w:left="1440" w:hanging="360"/>
      </w:pPr>
    </w:lvl>
    <w:lvl w:ilvl="2" w:tplc="FCD8A35E">
      <w:start w:val="1"/>
      <w:numFmt w:val="lowerRoman"/>
      <w:lvlText w:val="%3."/>
      <w:lvlJc w:val="right"/>
      <w:pPr>
        <w:ind w:left="2160" w:hanging="180"/>
      </w:pPr>
    </w:lvl>
    <w:lvl w:ilvl="3" w:tplc="CF906CDA">
      <w:start w:val="1"/>
      <w:numFmt w:val="decimal"/>
      <w:lvlText w:val="%4."/>
      <w:lvlJc w:val="left"/>
      <w:pPr>
        <w:ind w:left="2880" w:hanging="360"/>
      </w:pPr>
    </w:lvl>
    <w:lvl w:ilvl="4" w:tplc="4A1447F2">
      <w:start w:val="1"/>
      <w:numFmt w:val="lowerLetter"/>
      <w:lvlText w:val="%5."/>
      <w:lvlJc w:val="left"/>
      <w:pPr>
        <w:ind w:left="3600" w:hanging="360"/>
      </w:pPr>
    </w:lvl>
    <w:lvl w:ilvl="5" w:tplc="875C6AEA">
      <w:start w:val="1"/>
      <w:numFmt w:val="lowerRoman"/>
      <w:lvlText w:val="%6."/>
      <w:lvlJc w:val="right"/>
      <w:pPr>
        <w:ind w:left="4320" w:hanging="180"/>
      </w:pPr>
    </w:lvl>
    <w:lvl w:ilvl="6" w:tplc="05E43506">
      <w:start w:val="1"/>
      <w:numFmt w:val="decimal"/>
      <w:lvlText w:val="%7."/>
      <w:lvlJc w:val="left"/>
      <w:pPr>
        <w:ind w:left="5040" w:hanging="360"/>
      </w:pPr>
    </w:lvl>
    <w:lvl w:ilvl="7" w:tplc="8772A6B2">
      <w:start w:val="1"/>
      <w:numFmt w:val="lowerLetter"/>
      <w:lvlText w:val="%8."/>
      <w:lvlJc w:val="left"/>
      <w:pPr>
        <w:ind w:left="5760" w:hanging="360"/>
      </w:pPr>
    </w:lvl>
    <w:lvl w:ilvl="8" w:tplc="66A4120E">
      <w:start w:val="1"/>
      <w:numFmt w:val="lowerRoman"/>
      <w:lvlText w:val="%9."/>
      <w:lvlJc w:val="right"/>
      <w:pPr>
        <w:ind w:left="6480" w:hanging="180"/>
      </w:pPr>
    </w:lvl>
  </w:abstractNum>
  <w:abstractNum w:abstractNumId="22" w15:restartNumberingAfterBreak="0">
    <w:nsid w:val="3C81711B"/>
    <w:multiLevelType w:val="hybridMultilevel"/>
    <w:tmpl w:val="FFFFFFFF"/>
    <w:lvl w:ilvl="0" w:tplc="EE4C8D58">
      <w:start w:val="1"/>
      <w:numFmt w:val="bullet"/>
      <w:lvlText w:val=""/>
      <w:lvlJc w:val="left"/>
      <w:pPr>
        <w:ind w:left="720" w:hanging="360"/>
      </w:pPr>
      <w:rPr>
        <w:rFonts w:hint="default" w:ascii="Symbol" w:hAnsi="Symbol"/>
      </w:rPr>
    </w:lvl>
    <w:lvl w:ilvl="1" w:tplc="FE606458">
      <w:start w:val="1"/>
      <w:numFmt w:val="bullet"/>
      <w:lvlText w:val="o"/>
      <w:lvlJc w:val="left"/>
      <w:pPr>
        <w:ind w:left="1440" w:hanging="360"/>
      </w:pPr>
      <w:rPr>
        <w:rFonts w:hint="default" w:ascii="Courier New" w:hAnsi="Courier New"/>
      </w:rPr>
    </w:lvl>
    <w:lvl w:ilvl="2" w:tplc="EF7270BA">
      <w:start w:val="1"/>
      <w:numFmt w:val="bullet"/>
      <w:lvlText w:val=""/>
      <w:lvlJc w:val="left"/>
      <w:pPr>
        <w:ind w:left="2160" w:hanging="360"/>
      </w:pPr>
      <w:rPr>
        <w:rFonts w:hint="default" w:ascii="Wingdings" w:hAnsi="Wingdings"/>
      </w:rPr>
    </w:lvl>
    <w:lvl w:ilvl="3" w:tplc="003E9580">
      <w:start w:val="1"/>
      <w:numFmt w:val="bullet"/>
      <w:lvlText w:val=""/>
      <w:lvlJc w:val="left"/>
      <w:pPr>
        <w:ind w:left="2880" w:hanging="360"/>
      </w:pPr>
      <w:rPr>
        <w:rFonts w:hint="default" w:ascii="Symbol" w:hAnsi="Symbol"/>
      </w:rPr>
    </w:lvl>
    <w:lvl w:ilvl="4" w:tplc="C74A0370">
      <w:start w:val="1"/>
      <w:numFmt w:val="bullet"/>
      <w:lvlText w:val="o"/>
      <w:lvlJc w:val="left"/>
      <w:pPr>
        <w:ind w:left="3600" w:hanging="360"/>
      </w:pPr>
      <w:rPr>
        <w:rFonts w:hint="default" w:ascii="Courier New" w:hAnsi="Courier New"/>
      </w:rPr>
    </w:lvl>
    <w:lvl w:ilvl="5" w:tplc="2F5AF1C4">
      <w:start w:val="1"/>
      <w:numFmt w:val="bullet"/>
      <w:lvlText w:val=""/>
      <w:lvlJc w:val="left"/>
      <w:pPr>
        <w:ind w:left="4320" w:hanging="360"/>
      </w:pPr>
      <w:rPr>
        <w:rFonts w:hint="default" w:ascii="Wingdings" w:hAnsi="Wingdings"/>
      </w:rPr>
    </w:lvl>
    <w:lvl w:ilvl="6" w:tplc="7BD41674">
      <w:start w:val="1"/>
      <w:numFmt w:val="bullet"/>
      <w:lvlText w:val=""/>
      <w:lvlJc w:val="left"/>
      <w:pPr>
        <w:ind w:left="5040" w:hanging="360"/>
      </w:pPr>
      <w:rPr>
        <w:rFonts w:hint="default" w:ascii="Symbol" w:hAnsi="Symbol"/>
      </w:rPr>
    </w:lvl>
    <w:lvl w:ilvl="7" w:tplc="B2A86142">
      <w:start w:val="1"/>
      <w:numFmt w:val="bullet"/>
      <w:lvlText w:val="o"/>
      <w:lvlJc w:val="left"/>
      <w:pPr>
        <w:ind w:left="5760" w:hanging="360"/>
      </w:pPr>
      <w:rPr>
        <w:rFonts w:hint="default" w:ascii="Courier New" w:hAnsi="Courier New"/>
      </w:rPr>
    </w:lvl>
    <w:lvl w:ilvl="8" w:tplc="75CC7B66">
      <w:start w:val="1"/>
      <w:numFmt w:val="bullet"/>
      <w:lvlText w:val=""/>
      <w:lvlJc w:val="left"/>
      <w:pPr>
        <w:ind w:left="6480" w:hanging="360"/>
      </w:pPr>
      <w:rPr>
        <w:rFonts w:hint="default" w:ascii="Wingdings" w:hAnsi="Wingdings"/>
      </w:rPr>
    </w:lvl>
  </w:abstractNum>
  <w:abstractNum w:abstractNumId="23" w15:restartNumberingAfterBreak="0">
    <w:nsid w:val="3FB9ECB1"/>
    <w:multiLevelType w:val="hybridMultilevel"/>
    <w:tmpl w:val="FECA59FE"/>
    <w:lvl w:ilvl="0" w:tplc="F04893DE">
      <w:start w:val="1"/>
      <w:numFmt w:val="bullet"/>
      <w:lvlText w:val=""/>
      <w:lvlJc w:val="left"/>
      <w:pPr>
        <w:ind w:left="780" w:hanging="360"/>
      </w:pPr>
      <w:rPr>
        <w:rFonts w:hint="default" w:ascii="Symbol" w:hAnsi="Symbol"/>
      </w:rPr>
    </w:lvl>
    <w:lvl w:ilvl="1" w:tplc="5534048C">
      <w:start w:val="1"/>
      <w:numFmt w:val="bullet"/>
      <w:lvlText w:val="o"/>
      <w:lvlJc w:val="left"/>
      <w:pPr>
        <w:ind w:left="1440" w:hanging="360"/>
      </w:pPr>
      <w:rPr>
        <w:rFonts w:hint="default" w:ascii="Courier New" w:hAnsi="Courier New"/>
      </w:rPr>
    </w:lvl>
    <w:lvl w:ilvl="2" w:tplc="AAD8A572">
      <w:start w:val="1"/>
      <w:numFmt w:val="bullet"/>
      <w:lvlText w:val=""/>
      <w:lvlJc w:val="left"/>
      <w:pPr>
        <w:ind w:left="2160" w:hanging="360"/>
      </w:pPr>
      <w:rPr>
        <w:rFonts w:hint="default" w:ascii="Wingdings" w:hAnsi="Wingdings"/>
      </w:rPr>
    </w:lvl>
    <w:lvl w:ilvl="3" w:tplc="82A2F848">
      <w:start w:val="1"/>
      <w:numFmt w:val="bullet"/>
      <w:lvlText w:val=""/>
      <w:lvlJc w:val="left"/>
      <w:pPr>
        <w:ind w:left="2880" w:hanging="360"/>
      </w:pPr>
      <w:rPr>
        <w:rFonts w:hint="default" w:ascii="Symbol" w:hAnsi="Symbol"/>
      </w:rPr>
    </w:lvl>
    <w:lvl w:ilvl="4" w:tplc="884893FA">
      <w:start w:val="1"/>
      <w:numFmt w:val="bullet"/>
      <w:lvlText w:val="o"/>
      <w:lvlJc w:val="left"/>
      <w:pPr>
        <w:ind w:left="3600" w:hanging="360"/>
      </w:pPr>
      <w:rPr>
        <w:rFonts w:hint="default" w:ascii="Courier New" w:hAnsi="Courier New"/>
      </w:rPr>
    </w:lvl>
    <w:lvl w:ilvl="5" w:tplc="83BA1A36">
      <w:start w:val="1"/>
      <w:numFmt w:val="bullet"/>
      <w:lvlText w:val=""/>
      <w:lvlJc w:val="left"/>
      <w:pPr>
        <w:ind w:left="4320" w:hanging="360"/>
      </w:pPr>
      <w:rPr>
        <w:rFonts w:hint="default" w:ascii="Wingdings" w:hAnsi="Wingdings"/>
      </w:rPr>
    </w:lvl>
    <w:lvl w:ilvl="6" w:tplc="10A268BE">
      <w:start w:val="1"/>
      <w:numFmt w:val="bullet"/>
      <w:lvlText w:val=""/>
      <w:lvlJc w:val="left"/>
      <w:pPr>
        <w:ind w:left="5040" w:hanging="360"/>
      </w:pPr>
      <w:rPr>
        <w:rFonts w:hint="default" w:ascii="Symbol" w:hAnsi="Symbol"/>
      </w:rPr>
    </w:lvl>
    <w:lvl w:ilvl="7" w:tplc="D56AF65E">
      <w:start w:val="1"/>
      <w:numFmt w:val="bullet"/>
      <w:lvlText w:val="o"/>
      <w:lvlJc w:val="left"/>
      <w:pPr>
        <w:ind w:left="5760" w:hanging="360"/>
      </w:pPr>
      <w:rPr>
        <w:rFonts w:hint="default" w:ascii="Courier New" w:hAnsi="Courier New"/>
      </w:rPr>
    </w:lvl>
    <w:lvl w:ilvl="8" w:tplc="3B8860AE">
      <w:start w:val="1"/>
      <w:numFmt w:val="bullet"/>
      <w:lvlText w:val=""/>
      <w:lvlJc w:val="left"/>
      <w:pPr>
        <w:ind w:left="6480" w:hanging="360"/>
      </w:pPr>
      <w:rPr>
        <w:rFonts w:hint="default" w:ascii="Wingdings" w:hAnsi="Wingdings"/>
      </w:rPr>
    </w:lvl>
  </w:abstractNum>
  <w:abstractNum w:abstractNumId="24" w15:restartNumberingAfterBreak="0">
    <w:nsid w:val="4456D988"/>
    <w:multiLevelType w:val="hybridMultilevel"/>
    <w:tmpl w:val="F6861B9C"/>
    <w:lvl w:ilvl="0" w:tplc="80BC0EB2">
      <w:start w:val="1"/>
      <w:numFmt w:val="bullet"/>
      <w:lvlText w:val=""/>
      <w:lvlJc w:val="left"/>
      <w:pPr>
        <w:ind w:left="720" w:hanging="360"/>
      </w:pPr>
      <w:rPr>
        <w:rFonts w:hint="default" w:ascii="Symbol" w:hAnsi="Symbol"/>
      </w:rPr>
    </w:lvl>
    <w:lvl w:ilvl="1" w:tplc="4224DD94">
      <w:start w:val="1"/>
      <w:numFmt w:val="bullet"/>
      <w:lvlText w:val=""/>
      <w:lvlJc w:val="left"/>
      <w:pPr>
        <w:ind w:left="1440" w:hanging="360"/>
      </w:pPr>
      <w:rPr>
        <w:rFonts w:hint="default" w:ascii="Symbol" w:hAnsi="Symbol"/>
      </w:rPr>
    </w:lvl>
    <w:lvl w:ilvl="2" w:tplc="F4AE52DC">
      <w:start w:val="1"/>
      <w:numFmt w:val="bullet"/>
      <w:lvlText w:val=""/>
      <w:lvlJc w:val="left"/>
      <w:pPr>
        <w:ind w:left="2160" w:hanging="360"/>
      </w:pPr>
      <w:rPr>
        <w:rFonts w:hint="default" w:ascii="Wingdings" w:hAnsi="Wingdings"/>
      </w:rPr>
    </w:lvl>
    <w:lvl w:ilvl="3" w:tplc="565EC410">
      <w:start w:val="1"/>
      <w:numFmt w:val="bullet"/>
      <w:lvlText w:val=""/>
      <w:lvlJc w:val="left"/>
      <w:pPr>
        <w:ind w:left="2880" w:hanging="360"/>
      </w:pPr>
      <w:rPr>
        <w:rFonts w:hint="default" w:ascii="Symbol" w:hAnsi="Symbol"/>
      </w:rPr>
    </w:lvl>
    <w:lvl w:ilvl="4" w:tplc="3E9A0092">
      <w:start w:val="1"/>
      <w:numFmt w:val="bullet"/>
      <w:lvlText w:val="o"/>
      <w:lvlJc w:val="left"/>
      <w:pPr>
        <w:ind w:left="3600" w:hanging="360"/>
      </w:pPr>
      <w:rPr>
        <w:rFonts w:hint="default" w:ascii="Courier New" w:hAnsi="Courier New"/>
      </w:rPr>
    </w:lvl>
    <w:lvl w:ilvl="5" w:tplc="46ACB830">
      <w:start w:val="1"/>
      <w:numFmt w:val="bullet"/>
      <w:lvlText w:val=""/>
      <w:lvlJc w:val="left"/>
      <w:pPr>
        <w:ind w:left="4320" w:hanging="360"/>
      </w:pPr>
      <w:rPr>
        <w:rFonts w:hint="default" w:ascii="Wingdings" w:hAnsi="Wingdings"/>
      </w:rPr>
    </w:lvl>
    <w:lvl w:ilvl="6" w:tplc="BF022832">
      <w:start w:val="1"/>
      <w:numFmt w:val="bullet"/>
      <w:lvlText w:val=""/>
      <w:lvlJc w:val="left"/>
      <w:pPr>
        <w:ind w:left="5040" w:hanging="360"/>
      </w:pPr>
      <w:rPr>
        <w:rFonts w:hint="default" w:ascii="Symbol" w:hAnsi="Symbol"/>
      </w:rPr>
    </w:lvl>
    <w:lvl w:ilvl="7" w:tplc="51C44930">
      <w:start w:val="1"/>
      <w:numFmt w:val="bullet"/>
      <w:lvlText w:val="o"/>
      <w:lvlJc w:val="left"/>
      <w:pPr>
        <w:ind w:left="5760" w:hanging="360"/>
      </w:pPr>
      <w:rPr>
        <w:rFonts w:hint="default" w:ascii="Courier New" w:hAnsi="Courier New"/>
      </w:rPr>
    </w:lvl>
    <w:lvl w:ilvl="8" w:tplc="05CA9674">
      <w:start w:val="1"/>
      <w:numFmt w:val="bullet"/>
      <w:lvlText w:val=""/>
      <w:lvlJc w:val="left"/>
      <w:pPr>
        <w:ind w:left="6480" w:hanging="360"/>
      </w:pPr>
      <w:rPr>
        <w:rFonts w:hint="default" w:ascii="Wingdings" w:hAnsi="Wingdings"/>
      </w:rPr>
    </w:lvl>
  </w:abstractNum>
  <w:abstractNum w:abstractNumId="25" w15:restartNumberingAfterBreak="0">
    <w:nsid w:val="4BADA899"/>
    <w:multiLevelType w:val="hybridMultilevel"/>
    <w:tmpl w:val="0FBAC220"/>
    <w:lvl w:ilvl="0" w:tplc="B6F43622">
      <w:start w:val="1"/>
      <w:numFmt w:val="decimal"/>
      <w:lvlText w:val="%1."/>
      <w:lvlJc w:val="left"/>
      <w:pPr>
        <w:ind w:left="720" w:hanging="360"/>
      </w:pPr>
    </w:lvl>
    <w:lvl w:ilvl="1" w:tplc="0A18BF96">
      <w:start w:val="1"/>
      <w:numFmt w:val="lowerLetter"/>
      <w:lvlText w:val="%2."/>
      <w:lvlJc w:val="left"/>
      <w:pPr>
        <w:ind w:left="1440" w:hanging="360"/>
      </w:pPr>
    </w:lvl>
    <w:lvl w:ilvl="2" w:tplc="89B67886">
      <w:start w:val="1"/>
      <w:numFmt w:val="lowerRoman"/>
      <w:lvlText w:val="%3."/>
      <w:lvlJc w:val="right"/>
      <w:pPr>
        <w:ind w:left="2160" w:hanging="180"/>
      </w:pPr>
    </w:lvl>
    <w:lvl w:ilvl="3" w:tplc="29669A1E">
      <w:start w:val="1"/>
      <w:numFmt w:val="decimal"/>
      <w:lvlText w:val="%4."/>
      <w:lvlJc w:val="left"/>
      <w:pPr>
        <w:ind w:left="2880" w:hanging="360"/>
      </w:pPr>
    </w:lvl>
    <w:lvl w:ilvl="4" w:tplc="E0B40B64">
      <w:start w:val="1"/>
      <w:numFmt w:val="lowerLetter"/>
      <w:lvlText w:val="%5."/>
      <w:lvlJc w:val="left"/>
      <w:pPr>
        <w:ind w:left="3600" w:hanging="360"/>
      </w:pPr>
    </w:lvl>
    <w:lvl w:ilvl="5" w:tplc="7E1687B0">
      <w:start w:val="1"/>
      <w:numFmt w:val="lowerRoman"/>
      <w:lvlText w:val="%6."/>
      <w:lvlJc w:val="right"/>
      <w:pPr>
        <w:ind w:left="4320" w:hanging="180"/>
      </w:pPr>
    </w:lvl>
    <w:lvl w:ilvl="6" w:tplc="D7FA3354">
      <w:start w:val="1"/>
      <w:numFmt w:val="decimal"/>
      <w:lvlText w:val="%7."/>
      <w:lvlJc w:val="left"/>
      <w:pPr>
        <w:ind w:left="5040" w:hanging="360"/>
      </w:pPr>
    </w:lvl>
    <w:lvl w:ilvl="7" w:tplc="8CF872F8">
      <w:start w:val="1"/>
      <w:numFmt w:val="lowerLetter"/>
      <w:lvlText w:val="%8."/>
      <w:lvlJc w:val="left"/>
      <w:pPr>
        <w:ind w:left="5760" w:hanging="360"/>
      </w:pPr>
    </w:lvl>
    <w:lvl w:ilvl="8" w:tplc="31B08610">
      <w:start w:val="1"/>
      <w:numFmt w:val="lowerRoman"/>
      <w:lvlText w:val="%9."/>
      <w:lvlJc w:val="right"/>
      <w:pPr>
        <w:ind w:left="6480" w:hanging="180"/>
      </w:pPr>
    </w:lvl>
  </w:abstractNum>
  <w:abstractNum w:abstractNumId="26" w15:restartNumberingAfterBreak="0">
    <w:nsid w:val="4FB6D7DF"/>
    <w:multiLevelType w:val="hybridMultilevel"/>
    <w:tmpl w:val="5BBCB2EE"/>
    <w:lvl w:ilvl="0" w:tplc="C352CEBC">
      <w:start w:val="1"/>
      <w:numFmt w:val="bullet"/>
      <w:lvlText w:val=""/>
      <w:lvlJc w:val="left"/>
      <w:pPr>
        <w:ind w:left="720" w:hanging="360"/>
      </w:pPr>
      <w:rPr>
        <w:rFonts w:hint="default" w:ascii="Symbol" w:hAnsi="Symbol"/>
      </w:rPr>
    </w:lvl>
    <w:lvl w:ilvl="1" w:tplc="B024C6B4">
      <w:start w:val="1"/>
      <w:numFmt w:val="bullet"/>
      <w:lvlText w:val="o"/>
      <w:lvlJc w:val="left"/>
      <w:pPr>
        <w:ind w:left="1440" w:hanging="360"/>
      </w:pPr>
      <w:rPr>
        <w:rFonts w:hint="default" w:ascii="Courier New" w:hAnsi="Courier New"/>
      </w:rPr>
    </w:lvl>
    <w:lvl w:ilvl="2" w:tplc="9F6A11D6">
      <w:start w:val="1"/>
      <w:numFmt w:val="bullet"/>
      <w:lvlText w:val=""/>
      <w:lvlJc w:val="left"/>
      <w:pPr>
        <w:ind w:left="2160" w:hanging="360"/>
      </w:pPr>
      <w:rPr>
        <w:rFonts w:hint="default" w:ascii="Wingdings" w:hAnsi="Wingdings"/>
      </w:rPr>
    </w:lvl>
    <w:lvl w:ilvl="3" w:tplc="A22AD4EE">
      <w:start w:val="1"/>
      <w:numFmt w:val="bullet"/>
      <w:lvlText w:val=""/>
      <w:lvlJc w:val="left"/>
      <w:pPr>
        <w:ind w:left="2880" w:hanging="360"/>
      </w:pPr>
      <w:rPr>
        <w:rFonts w:hint="default" w:ascii="Symbol" w:hAnsi="Symbol"/>
      </w:rPr>
    </w:lvl>
    <w:lvl w:ilvl="4" w:tplc="618C917C">
      <w:start w:val="1"/>
      <w:numFmt w:val="bullet"/>
      <w:lvlText w:val="o"/>
      <w:lvlJc w:val="left"/>
      <w:pPr>
        <w:ind w:left="3600" w:hanging="360"/>
      </w:pPr>
      <w:rPr>
        <w:rFonts w:hint="default" w:ascii="Courier New" w:hAnsi="Courier New"/>
      </w:rPr>
    </w:lvl>
    <w:lvl w:ilvl="5" w:tplc="DEFC2B8E">
      <w:start w:val="1"/>
      <w:numFmt w:val="bullet"/>
      <w:lvlText w:val=""/>
      <w:lvlJc w:val="left"/>
      <w:pPr>
        <w:ind w:left="4320" w:hanging="360"/>
      </w:pPr>
      <w:rPr>
        <w:rFonts w:hint="default" w:ascii="Wingdings" w:hAnsi="Wingdings"/>
      </w:rPr>
    </w:lvl>
    <w:lvl w:ilvl="6" w:tplc="64BC15C0">
      <w:start w:val="1"/>
      <w:numFmt w:val="bullet"/>
      <w:lvlText w:val=""/>
      <w:lvlJc w:val="left"/>
      <w:pPr>
        <w:ind w:left="5040" w:hanging="360"/>
      </w:pPr>
      <w:rPr>
        <w:rFonts w:hint="default" w:ascii="Symbol" w:hAnsi="Symbol"/>
      </w:rPr>
    </w:lvl>
    <w:lvl w:ilvl="7" w:tplc="DD360B1C">
      <w:start w:val="1"/>
      <w:numFmt w:val="bullet"/>
      <w:lvlText w:val="o"/>
      <w:lvlJc w:val="left"/>
      <w:pPr>
        <w:ind w:left="5760" w:hanging="360"/>
      </w:pPr>
      <w:rPr>
        <w:rFonts w:hint="default" w:ascii="Courier New" w:hAnsi="Courier New"/>
      </w:rPr>
    </w:lvl>
    <w:lvl w:ilvl="8" w:tplc="8D428D00">
      <w:start w:val="1"/>
      <w:numFmt w:val="bullet"/>
      <w:lvlText w:val=""/>
      <w:lvlJc w:val="left"/>
      <w:pPr>
        <w:ind w:left="6480" w:hanging="360"/>
      </w:pPr>
      <w:rPr>
        <w:rFonts w:hint="default" w:ascii="Wingdings" w:hAnsi="Wingdings"/>
      </w:rPr>
    </w:lvl>
  </w:abstractNum>
  <w:abstractNum w:abstractNumId="27" w15:restartNumberingAfterBreak="0">
    <w:nsid w:val="57176AFD"/>
    <w:multiLevelType w:val="hybridMultilevel"/>
    <w:tmpl w:val="EEC20E94"/>
    <w:lvl w:ilvl="0" w:tplc="80663A8C">
      <w:start w:val="1"/>
      <w:numFmt w:val="bullet"/>
      <w:lvlText w:val=""/>
      <w:lvlJc w:val="left"/>
      <w:pPr>
        <w:ind w:left="720" w:hanging="360"/>
      </w:pPr>
      <w:rPr>
        <w:rFonts w:hint="default" w:ascii="Symbol" w:hAnsi="Symbol"/>
      </w:rPr>
    </w:lvl>
    <w:lvl w:ilvl="1" w:tplc="5D68C4F2">
      <w:start w:val="1"/>
      <w:numFmt w:val="bullet"/>
      <w:lvlText w:val="o"/>
      <w:lvlJc w:val="left"/>
      <w:pPr>
        <w:ind w:left="1440" w:hanging="360"/>
      </w:pPr>
      <w:rPr>
        <w:rFonts w:hint="default" w:ascii="Courier New" w:hAnsi="Courier New"/>
      </w:rPr>
    </w:lvl>
    <w:lvl w:ilvl="2" w:tplc="EA6CCB80">
      <w:start w:val="1"/>
      <w:numFmt w:val="bullet"/>
      <w:lvlText w:val=""/>
      <w:lvlJc w:val="left"/>
      <w:pPr>
        <w:ind w:left="2160" w:hanging="360"/>
      </w:pPr>
      <w:rPr>
        <w:rFonts w:hint="default" w:ascii="Wingdings" w:hAnsi="Wingdings"/>
      </w:rPr>
    </w:lvl>
    <w:lvl w:ilvl="3" w:tplc="93E42604">
      <w:start w:val="1"/>
      <w:numFmt w:val="bullet"/>
      <w:lvlText w:val=""/>
      <w:lvlJc w:val="left"/>
      <w:pPr>
        <w:ind w:left="2880" w:hanging="360"/>
      </w:pPr>
      <w:rPr>
        <w:rFonts w:hint="default" w:ascii="Symbol" w:hAnsi="Symbol"/>
      </w:rPr>
    </w:lvl>
    <w:lvl w:ilvl="4" w:tplc="D848FEE6">
      <w:start w:val="1"/>
      <w:numFmt w:val="bullet"/>
      <w:lvlText w:val="o"/>
      <w:lvlJc w:val="left"/>
      <w:pPr>
        <w:ind w:left="3600" w:hanging="360"/>
      </w:pPr>
      <w:rPr>
        <w:rFonts w:hint="default" w:ascii="Courier New" w:hAnsi="Courier New"/>
      </w:rPr>
    </w:lvl>
    <w:lvl w:ilvl="5" w:tplc="4276FE8E">
      <w:start w:val="1"/>
      <w:numFmt w:val="bullet"/>
      <w:lvlText w:val=""/>
      <w:lvlJc w:val="left"/>
      <w:pPr>
        <w:ind w:left="4320" w:hanging="360"/>
      </w:pPr>
      <w:rPr>
        <w:rFonts w:hint="default" w:ascii="Wingdings" w:hAnsi="Wingdings"/>
      </w:rPr>
    </w:lvl>
    <w:lvl w:ilvl="6" w:tplc="267CA7D2">
      <w:start w:val="1"/>
      <w:numFmt w:val="bullet"/>
      <w:lvlText w:val=""/>
      <w:lvlJc w:val="left"/>
      <w:pPr>
        <w:ind w:left="5040" w:hanging="360"/>
      </w:pPr>
      <w:rPr>
        <w:rFonts w:hint="default" w:ascii="Symbol" w:hAnsi="Symbol"/>
      </w:rPr>
    </w:lvl>
    <w:lvl w:ilvl="7" w:tplc="A3EC18DA">
      <w:start w:val="1"/>
      <w:numFmt w:val="bullet"/>
      <w:lvlText w:val="o"/>
      <w:lvlJc w:val="left"/>
      <w:pPr>
        <w:ind w:left="5760" w:hanging="360"/>
      </w:pPr>
      <w:rPr>
        <w:rFonts w:hint="default" w:ascii="Courier New" w:hAnsi="Courier New"/>
      </w:rPr>
    </w:lvl>
    <w:lvl w:ilvl="8" w:tplc="E50C9C86">
      <w:start w:val="1"/>
      <w:numFmt w:val="bullet"/>
      <w:lvlText w:val=""/>
      <w:lvlJc w:val="left"/>
      <w:pPr>
        <w:ind w:left="6480" w:hanging="360"/>
      </w:pPr>
      <w:rPr>
        <w:rFonts w:hint="default" w:ascii="Wingdings" w:hAnsi="Wingdings"/>
      </w:rPr>
    </w:lvl>
  </w:abstractNum>
  <w:abstractNum w:abstractNumId="28" w15:restartNumberingAfterBreak="0">
    <w:nsid w:val="58ECF5FB"/>
    <w:multiLevelType w:val="hybridMultilevel"/>
    <w:tmpl w:val="6770A4B4"/>
    <w:lvl w:ilvl="0" w:tplc="FC608CBC">
      <w:start w:val="1"/>
      <w:numFmt w:val="bullet"/>
      <w:lvlText w:val=""/>
      <w:lvlJc w:val="left"/>
      <w:pPr>
        <w:ind w:left="720" w:hanging="360"/>
      </w:pPr>
      <w:rPr>
        <w:rFonts w:hint="default" w:ascii="Symbol" w:hAnsi="Symbol"/>
      </w:rPr>
    </w:lvl>
    <w:lvl w:ilvl="1" w:tplc="72B4E5A4">
      <w:start w:val="1"/>
      <w:numFmt w:val="bullet"/>
      <w:lvlText w:val="o"/>
      <w:lvlJc w:val="left"/>
      <w:pPr>
        <w:ind w:left="1440" w:hanging="360"/>
      </w:pPr>
      <w:rPr>
        <w:rFonts w:hint="default" w:ascii="Courier New" w:hAnsi="Courier New"/>
      </w:rPr>
    </w:lvl>
    <w:lvl w:ilvl="2" w:tplc="631A4188">
      <w:start w:val="1"/>
      <w:numFmt w:val="bullet"/>
      <w:lvlText w:val=""/>
      <w:lvlJc w:val="left"/>
      <w:pPr>
        <w:ind w:left="2160" w:hanging="360"/>
      </w:pPr>
      <w:rPr>
        <w:rFonts w:hint="default" w:ascii="Wingdings" w:hAnsi="Wingdings"/>
      </w:rPr>
    </w:lvl>
    <w:lvl w:ilvl="3" w:tplc="6696ECA6">
      <w:start w:val="1"/>
      <w:numFmt w:val="bullet"/>
      <w:lvlText w:val=""/>
      <w:lvlJc w:val="left"/>
      <w:pPr>
        <w:ind w:left="2880" w:hanging="360"/>
      </w:pPr>
      <w:rPr>
        <w:rFonts w:hint="default" w:ascii="Symbol" w:hAnsi="Symbol"/>
      </w:rPr>
    </w:lvl>
    <w:lvl w:ilvl="4" w:tplc="5E2ADF16">
      <w:start w:val="1"/>
      <w:numFmt w:val="bullet"/>
      <w:lvlText w:val="o"/>
      <w:lvlJc w:val="left"/>
      <w:pPr>
        <w:ind w:left="3600" w:hanging="360"/>
      </w:pPr>
      <w:rPr>
        <w:rFonts w:hint="default" w:ascii="Courier New" w:hAnsi="Courier New"/>
      </w:rPr>
    </w:lvl>
    <w:lvl w:ilvl="5" w:tplc="0406C880">
      <w:start w:val="1"/>
      <w:numFmt w:val="bullet"/>
      <w:lvlText w:val=""/>
      <w:lvlJc w:val="left"/>
      <w:pPr>
        <w:ind w:left="4320" w:hanging="360"/>
      </w:pPr>
      <w:rPr>
        <w:rFonts w:hint="default" w:ascii="Wingdings" w:hAnsi="Wingdings"/>
      </w:rPr>
    </w:lvl>
    <w:lvl w:ilvl="6" w:tplc="6ACA5BFA">
      <w:start w:val="1"/>
      <w:numFmt w:val="bullet"/>
      <w:lvlText w:val=""/>
      <w:lvlJc w:val="left"/>
      <w:pPr>
        <w:ind w:left="5040" w:hanging="360"/>
      </w:pPr>
      <w:rPr>
        <w:rFonts w:hint="default" w:ascii="Symbol" w:hAnsi="Symbol"/>
      </w:rPr>
    </w:lvl>
    <w:lvl w:ilvl="7" w:tplc="EA24EC8E">
      <w:start w:val="1"/>
      <w:numFmt w:val="bullet"/>
      <w:lvlText w:val="o"/>
      <w:lvlJc w:val="left"/>
      <w:pPr>
        <w:ind w:left="5760" w:hanging="360"/>
      </w:pPr>
      <w:rPr>
        <w:rFonts w:hint="default" w:ascii="Courier New" w:hAnsi="Courier New"/>
      </w:rPr>
    </w:lvl>
    <w:lvl w:ilvl="8" w:tplc="A0660412">
      <w:start w:val="1"/>
      <w:numFmt w:val="bullet"/>
      <w:lvlText w:val=""/>
      <w:lvlJc w:val="left"/>
      <w:pPr>
        <w:ind w:left="6480" w:hanging="360"/>
      </w:pPr>
      <w:rPr>
        <w:rFonts w:hint="default" w:ascii="Wingdings" w:hAnsi="Wingdings"/>
      </w:rPr>
    </w:lvl>
  </w:abstractNum>
  <w:abstractNum w:abstractNumId="29" w15:restartNumberingAfterBreak="0">
    <w:nsid w:val="5A1D703F"/>
    <w:multiLevelType w:val="hybridMultilevel"/>
    <w:tmpl w:val="6696032E"/>
    <w:lvl w:ilvl="0" w:tplc="7D6E8B2C">
      <w:start w:val="1"/>
      <w:numFmt w:val="decimal"/>
      <w:lvlText w:val="%1."/>
      <w:lvlJc w:val="left"/>
      <w:pPr>
        <w:ind w:left="720" w:hanging="360"/>
      </w:pPr>
    </w:lvl>
    <w:lvl w:ilvl="1" w:tplc="7CA07ED0">
      <w:start w:val="1"/>
      <w:numFmt w:val="lowerLetter"/>
      <w:lvlText w:val="%2."/>
      <w:lvlJc w:val="left"/>
      <w:pPr>
        <w:ind w:left="1440" w:hanging="360"/>
      </w:pPr>
    </w:lvl>
    <w:lvl w:ilvl="2" w:tplc="95A0A614">
      <w:start w:val="1"/>
      <w:numFmt w:val="lowerRoman"/>
      <w:lvlText w:val="%3."/>
      <w:lvlJc w:val="right"/>
      <w:pPr>
        <w:ind w:left="2160" w:hanging="180"/>
      </w:pPr>
    </w:lvl>
    <w:lvl w:ilvl="3" w:tplc="D5720162">
      <w:start w:val="1"/>
      <w:numFmt w:val="decimal"/>
      <w:lvlText w:val="%4."/>
      <w:lvlJc w:val="left"/>
      <w:pPr>
        <w:ind w:left="2880" w:hanging="360"/>
      </w:pPr>
    </w:lvl>
    <w:lvl w:ilvl="4" w:tplc="8782F23E">
      <w:start w:val="1"/>
      <w:numFmt w:val="lowerLetter"/>
      <w:lvlText w:val="%5."/>
      <w:lvlJc w:val="left"/>
      <w:pPr>
        <w:ind w:left="3600" w:hanging="360"/>
      </w:pPr>
    </w:lvl>
    <w:lvl w:ilvl="5" w:tplc="F56A7EA0">
      <w:start w:val="1"/>
      <w:numFmt w:val="lowerRoman"/>
      <w:lvlText w:val="%6."/>
      <w:lvlJc w:val="right"/>
      <w:pPr>
        <w:ind w:left="4320" w:hanging="180"/>
      </w:pPr>
    </w:lvl>
    <w:lvl w:ilvl="6" w:tplc="3BEE9692">
      <w:start w:val="1"/>
      <w:numFmt w:val="decimal"/>
      <w:lvlText w:val="%7."/>
      <w:lvlJc w:val="left"/>
      <w:pPr>
        <w:ind w:left="5040" w:hanging="360"/>
      </w:pPr>
    </w:lvl>
    <w:lvl w:ilvl="7" w:tplc="F01021EA">
      <w:start w:val="1"/>
      <w:numFmt w:val="lowerLetter"/>
      <w:lvlText w:val="%8."/>
      <w:lvlJc w:val="left"/>
      <w:pPr>
        <w:ind w:left="5760" w:hanging="360"/>
      </w:pPr>
    </w:lvl>
    <w:lvl w:ilvl="8" w:tplc="81122DFA">
      <w:start w:val="1"/>
      <w:numFmt w:val="lowerRoman"/>
      <w:lvlText w:val="%9."/>
      <w:lvlJc w:val="right"/>
      <w:pPr>
        <w:ind w:left="6480" w:hanging="180"/>
      </w:pPr>
    </w:lvl>
  </w:abstractNum>
  <w:abstractNum w:abstractNumId="30" w15:restartNumberingAfterBreak="0">
    <w:nsid w:val="5B587684"/>
    <w:multiLevelType w:val="hybridMultilevel"/>
    <w:tmpl w:val="FFFFFFFF"/>
    <w:lvl w:ilvl="0" w:tplc="7ED89C90">
      <w:start w:val="1"/>
      <w:numFmt w:val="bullet"/>
      <w:lvlText w:val="-"/>
      <w:lvlJc w:val="left"/>
      <w:pPr>
        <w:ind w:left="720" w:hanging="360"/>
      </w:pPr>
      <w:rPr>
        <w:rFonts w:hint="default" w:ascii="Aptos" w:hAnsi="Aptos"/>
      </w:rPr>
    </w:lvl>
    <w:lvl w:ilvl="1" w:tplc="D11462DE">
      <w:start w:val="1"/>
      <w:numFmt w:val="bullet"/>
      <w:lvlText w:val="o"/>
      <w:lvlJc w:val="left"/>
      <w:pPr>
        <w:ind w:left="1440" w:hanging="360"/>
      </w:pPr>
      <w:rPr>
        <w:rFonts w:hint="default" w:ascii="Courier New" w:hAnsi="Courier New"/>
      </w:rPr>
    </w:lvl>
    <w:lvl w:ilvl="2" w:tplc="7D2C7FB0">
      <w:start w:val="1"/>
      <w:numFmt w:val="bullet"/>
      <w:lvlText w:val=""/>
      <w:lvlJc w:val="left"/>
      <w:pPr>
        <w:ind w:left="2160" w:hanging="360"/>
      </w:pPr>
      <w:rPr>
        <w:rFonts w:hint="default" w:ascii="Wingdings" w:hAnsi="Wingdings"/>
      </w:rPr>
    </w:lvl>
    <w:lvl w:ilvl="3" w:tplc="285E08B8">
      <w:start w:val="1"/>
      <w:numFmt w:val="bullet"/>
      <w:lvlText w:val=""/>
      <w:lvlJc w:val="left"/>
      <w:pPr>
        <w:ind w:left="2880" w:hanging="360"/>
      </w:pPr>
      <w:rPr>
        <w:rFonts w:hint="default" w:ascii="Symbol" w:hAnsi="Symbol"/>
      </w:rPr>
    </w:lvl>
    <w:lvl w:ilvl="4" w:tplc="F4028C10">
      <w:start w:val="1"/>
      <w:numFmt w:val="bullet"/>
      <w:lvlText w:val="o"/>
      <w:lvlJc w:val="left"/>
      <w:pPr>
        <w:ind w:left="3600" w:hanging="360"/>
      </w:pPr>
      <w:rPr>
        <w:rFonts w:hint="default" w:ascii="Courier New" w:hAnsi="Courier New"/>
      </w:rPr>
    </w:lvl>
    <w:lvl w:ilvl="5" w:tplc="C5E8E478">
      <w:start w:val="1"/>
      <w:numFmt w:val="bullet"/>
      <w:lvlText w:val=""/>
      <w:lvlJc w:val="left"/>
      <w:pPr>
        <w:ind w:left="4320" w:hanging="360"/>
      </w:pPr>
      <w:rPr>
        <w:rFonts w:hint="default" w:ascii="Wingdings" w:hAnsi="Wingdings"/>
      </w:rPr>
    </w:lvl>
    <w:lvl w:ilvl="6" w:tplc="65666E52">
      <w:start w:val="1"/>
      <w:numFmt w:val="bullet"/>
      <w:lvlText w:val=""/>
      <w:lvlJc w:val="left"/>
      <w:pPr>
        <w:ind w:left="5040" w:hanging="360"/>
      </w:pPr>
      <w:rPr>
        <w:rFonts w:hint="default" w:ascii="Symbol" w:hAnsi="Symbol"/>
      </w:rPr>
    </w:lvl>
    <w:lvl w:ilvl="7" w:tplc="B11E5174">
      <w:start w:val="1"/>
      <w:numFmt w:val="bullet"/>
      <w:lvlText w:val="o"/>
      <w:lvlJc w:val="left"/>
      <w:pPr>
        <w:ind w:left="5760" w:hanging="360"/>
      </w:pPr>
      <w:rPr>
        <w:rFonts w:hint="default" w:ascii="Courier New" w:hAnsi="Courier New"/>
      </w:rPr>
    </w:lvl>
    <w:lvl w:ilvl="8" w:tplc="5FC43B24">
      <w:start w:val="1"/>
      <w:numFmt w:val="bullet"/>
      <w:lvlText w:val=""/>
      <w:lvlJc w:val="left"/>
      <w:pPr>
        <w:ind w:left="6480" w:hanging="360"/>
      </w:pPr>
      <w:rPr>
        <w:rFonts w:hint="default" w:ascii="Wingdings" w:hAnsi="Wingdings"/>
      </w:rPr>
    </w:lvl>
  </w:abstractNum>
  <w:abstractNum w:abstractNumId="31" w15:restartNumberingAfterBreak="0">
    <w:nsid w:val="5CCA3F17"/>
    <w:multiLevelType w:val="hybridMultilevel"/>
    <w:tmpl w:val="E3C0C60A"/>
    <w:lvl w:ilvl="0" w:tplc="22BAA7E6">
      <w:start w:val="1"/>
      <w:numFmt w:val="bullet"/>
      <w:lvlText w:val=""/>
      <w:lvlJc w:val="left"/>
      <w:pPr>
        <w:ind w:left="720" w:hanging="360"/>
      </w:pPr>
      <w:rPr>
        <w:rFonts w:hint="default" w:ascii="Symbol" w:hAnsi="Symbol"/>
      </w:rPr>
    </w:lvl>
    <w:lvl w:ilvl="1" w:tplc="9592A1F2">
      <w:start w:val="1"/>
      <w:numFmt w:val="bullet"/>
      <w:lvlText w:val="o"/>
      <w:lvlJc w:val="left"/>
      <w:pPr>
        <w:ind w:left="1440" w:hanging="360"/>
      </w:pPr>
      <w:rPr>
        <w:rFonts w:hint="default" w:ascii="Courier New" w:hAnsi="Courier New"/>
      </w:rPr>
    </w:lvl>
    <w:lvl w:ilvl="2" w:tplc="3BD83FC8">
      <w:start w:val="1"/>
      <w:numFmt w:val="bullet"/>
      <w:lvlText w:val=""/>
      <w:lvlJc w:val="left"/>
      <w:pPr>
        <w:ind w:left="2160" w:hanging="360"/>
      </w:pPr>
      <w:rPr>
        <w:rFonts w:hint="default" w:ascii="Wingdings" w:hAnsi="Wingdings"/>
      </w:rPr>
    </w:lvl>
    <w:lvl w:ilvl="3" w:tplc="70DAD2B6">
      <w:start w:val="1"/>
      <w:numFmt w:val="bullet"/>
      <w:lvlText w:val=""/>
      <w:lvlJc w:val="left"/>
      <w:pPr>
        <w:ind w:left="2880" w:hanging="360"/>
      </w:pPr>
      <w:rPr>
        <w:rFonts w:hint="default" w:ascii="Symbol" w:hAnsi="Symbol"/>
      </w:rPr>
    </w:lvl>
    <w:lvl w:ilvl="4" w:tplc="18CA4FFE">
      <w:start w:val="1"/>
      <w:numFmt w:val="bullet"/>
      <w:lvlText w:val="o"/>
      <w:lvlJc w:val="left"/>
      <w:pPr>
        <w:ind w:left="3600" w:hanging="360"/>
      </w:pPr>
      <w:rPr>
        <w:rFonts w:hint="default" w:ascii="Courier New" w:hAnsi="Courier New"/>
      </w:rPr>
    </w:lvl>
    <w:lvl w:ilvl="5" w:tplc="1A220134">
      <w:start w:val="1"/>
      <w:numFmt w:val="bullet"/>
      <w:lvlText w:val=""/>
      <w:lvlJc w:val="left"/>
      <w:pPr>
        <w:ind w:left="4320" w:hanging="360"/>
      </w:pPr>
      <w:rPr>
        <w:rFonts w:hint="default" w:ascii="Wingdings" w:hAnsi="Wingdings"/>
      </w:rPr>
    </w:lvl>
    <w:lvl w:ilvl="6" w:tplc="759C5D60">
      <w:start w:val="1"/>
      <w:numFmt w:val="bullet"/>
      <w:lvlText w:val=""/>
      <w:lvlJc w:val="left"/>
      <w:pPr>
        <w:ind w:left="5040" w:hanging="360"/>
      </w:pPr>
      <w:rPr>
        <w:rFonts w:hint="default" w:ascii="Symbol" w:hAnsi="Symbol"/>
      </w:rPr>
    </w:lvl>
    <w:lvl w:ilvl="7" w:tplc="CA8E2F4E">
      <w:start w:val="1"/>
      <w:numFmt w:val="bullet"/>
      <w:lvlText w:val="o"/>
      <w:lvlJc w:val="left"/>
      <w:pPr>
        <w:ind w:left="5760" w:hanging="360"/>
      </w:pPr>
      <w:rPr>
        <w:rFonts w:hint="default" w:ascii="Courier New" w:hAnsi="Courier New"/>
      </w:rPr>
    </w:lvl>
    <w:lvl w:ilvl="8" w:tplc="0E6C903C">
      <w:start w:val="1"/>
      <w:numFmt w:val="bullet"/>
      <w:lvlText w:val=""/>
      <w:lvlJc w:val="left"/>
      <w:pPr>
        <w:ind w:left="6480" w:hanging="360"/>
      </w:pPr>
      <w:rPr>
        <w:rFonts w:hint="default" w:ascii="Wingdings" w:hAnsi="Wingdings"/>
      </w:rPr>
    </w:lvl>
  </w:abstractNum>
  <w:abstractNum w:abstractNumId="32" w15:restartNumberingAfterBreak="0">
    <w:nsid w:val="6192D40A"/>
    <w:multiLevelType w:val="hybridMultilevel"/>
    <w:tmpl w:val="FFFFFFFF"/>
    <w:lvl w:ilvl="0" w:tplc="65CCB612">
      <w:start w:val="1"/>
      <w:numFmt w:val="bullet"/>
      <w:lvlText w:val="-"/>
      <w:lvlJc w:val="left"/>
      <w:pPr>
        <w:ind w:left="720" w:hanging="360"/>
      </w:pPr>
      <w:rPr>
        <w:rFonts w:hint="default" w:ascii="Aptos" w:hAnsi="Aptos"/>
      </w:rPr>
    </w:lvl>
    <w:lvl w:ilvl="1" w:tplc="8988BF74">
      <w:start w:val="1"/>
      <w:numFmt w:val="bullet"/>
      <w:lvlText w:val="o"/>
      <w:lvlJc w:val="left"/>
      <w:pPr>
        <w:ind w:left="1440" w:hanging="360"/>
      </w:pPr>
      <w:rPr>
        <w:rFonts w:hint="default" w:ascii="Courier New" w:hAnsi="Courier New"/>
      </w:rPr>
    </w:lvl>
    <w:lvl w:ilvl="2" w:tplc="5FDA8A2E">
      <w:start w:val="1"/>
      <w:numFmt w:val="bullet"/>
      <w:lvlText w:val=""/>
      <w:lvlJc w:val="left"/>
      <w:pPr>
        <w:ind w:left="2160" w:hanging="360"/>
      </w:pPr>
      <w:rPr>
        <w:rFonts w:hint="default" w:ascii="Wingdings" w:hAnsi="Wingdings"/>
      </w:rPr>
    </w:lvl>
    <w:lvl w:ilvl="3" w:tplc="A7AACC9C">
      <w:start w:val="1"/>
      <w:numFmt w:val="bullet"/>
      <w:lvlText w:val=""/>
      <w:lvlJc w:val="left"/>
      <w:pPr>
        <w:ind w:left="2880" w:hanging="360"/>
      </w:pPr>
      <w:rPr>
        <w:rFonts w:hint="default" w:ascii="Symbol" w:hAnsi="Symbol"/>
      </w:rPr>
    </w:lvl>
    <w:lvl w:ilvl="4" w:tplc="1B92F0C4">
      <w:start w:val="1"/>
      <w:numFmt w:val="bullet"/>
      <w:lvlText w:val="o"/>
      <w:lvlJc w:val="left"/>
      <w:pPr>
        <w:ind w:left="3600" w:hanging="360"/>
      </w:pPr>
      <w:rPr>
        <w:rFonts w:hint="default" w:ascii="Courier New" w:hAnsi="Courier New"/>
      </w:rPr>
    </w:lvl>
    <w:lvl w:ilvl="5" w:tplc="2E9A4DF2">
      <w:start w:val="1"/>
      <w:numFmt w:val="bullet"/>
      <w:lvlText w:val=""/>
      <w:lvlJc w:val="left"/>
      <w:pPr>
        <w:ind w:left="4320" w:hanging="360"/>
      </w:pPr>
      <w:rPr>
        <w:rFonts w:hint="default" w:ascii="Wingdings" w:hAnsi="Wingdings"/>
      </w:rPr>
    </w:lvl>
    <w:lvl w:ilvl="6" w:tplc="CAEA1B20">
      <w:start w:val="1"/>
      <w:numFmt w:val="bullet"/>
      <w:lvlText w:val=""/>
      <w:lvlJc w:val="left"/>
      <w:pPr>
        <w:ind w:left="5040" w:hanging="360"/>
      </w:pPr>
      <w:rPr>
        <w:rFonts w:hint="default" w:ascii="Symbol" w:hAnsi="Symbol"/>
      </w:rPr>
    </w:lvl>
    <w:lvl w:ilvl="7" w:tplc="E3E0B20A">
      <w:start w:val="1"/>
      <w:numFmt w:val="bullet"/>
      <w:lvlText w:val="o"/>
      <w:lvlJc w:val="left"/>
      <w:pPr>
        <w:ind w:left="5760" w:hanging="360"/>
      </w:pPr>
      <w:rPr>
        <w:rFonts w:hint="default" w:ascii="Courier New" w:hAnsi="Courier New"/>
      </w:rPr>
    </w:lvl>
    <w:lvl w:ilvl="8" w:tplc="9740DD66">
      <w:start w:val="1"/>
      <w:numFmt w:val="bullet"/>
      <w:lvlText w:val=""/>
      <w:lvlJc w:val="left"/>
      <w:pPr>
        <w:ind w:left="6480" w:hanging="360"/>
      </w:pPr>
      <w:rPr>
        <w:rFonts w:hint="default" w:ascii="Wingdings" w:hAnsi="Wingdings"/>
      </w:rPr>
    </w:lvl>
  </w:abstractNum>
  <w:abstractNum w:abstractNumId="33" w15:restartNumberingAfterBreak="0">
    <w:nsid w:val="678E6EE2"/>
    <w:multiLevelType w:val="hybridMultilevel"/>
    <w:tmpl w:val="3500C554"/>
    <w:lvl w:ilvl="0" w:tplc="B5CE34E6">
      <w:start w:val="1"/>
      <w:numFmt w:val="bullet"/>
      <w:lvlText w:val=""/>
      <w:lvlJc w:val="left"/>
      <w:pPr>
        <w:ind w:left="780" w:hanging="360"/>
      </w:pPr>
      <w:rPr>
        <w:rFonts w:hint="default" w:ascii="Symbol" w:hAnsi="Symbol"/>
      </w:rPr>
    </w:lvl>
    <w:lvl w:ilvl="1" w:tplc="E378F930">
      <w:start w:val="1"/>
      <w:numFmt w:val="bullet"/>
      <w:lvlText w:val="o"/>
      <w:lvlJc w:val="left"/>
      <w:pPr>
        <w:ind w:left="1440" w:hanging="360"/>
      </w:pPr>
      <w:rPr>
        <w:rFonts w:hint="default" w:ascii="Courier New" w:hAnsi="Courier New"/>
      </w:rPr>
    </w:lvl>
    <w:lvl w:ilvl="2" w:tplc="53C4E2C2">
      <w:start w:val="1"/>
      <w:numFmt w:val="bullet"/>
      <w:lvlText w:val=""/>
      <w:lvlJc w:val="left"/>
      <w:pPr>
        <w:ind w:left="2160" w:hanging="360"/>
      </w:pPr>
      <w:rPr>
        <w:rFonts w:hint="default" w:ascii="Wingdings" w:hAnsi="Wingdings"/>
      </w:rPr>
    </w:lvl>
    <w:lvl w:ilvl="3" w:tplc="C8E0DFAE">
      <w:start w:val="1"/>
      <w:numFmt w:val="bullet"/>
      <w:lvlText w:val=""/>
      <w:lvlJc w:val="left"/>
      <w:pPr>
        <w:ind w:left="2880" w:hanging="360"/>
      </w:pPr>
      <w:rPr>
        <w:rFonts w:hint="default" w:ascii="Symbol" w:hAnsi="Symbol"/>
      </w:rPr>
    </w:lvl>
    <w:lvl w:ilvl="4" w:tplc="9B743AB0">
      <w:start w:val="1"/>
      <w:numFmt w:val="bullet"/>
      <w:lvlText w:val="o"/>
      <w:lvlJc w:val="left"/>
      <w:pPr>
        <w:ind w:left="3600" w:hanging="360"/>
      </w:pPr>
      <w:rPr>
        <w:rFonts w:hint="default" w:ascii="Courier New" w:hAnsi="Courier New"/>
      </w:rPr>
    </w:lvl>
    <w:lvl w:ilvl="5" w:tplc="F6F4700C">
      <w:start w:val="1"/>
      <w:numFmt w:val="bullet"/>
      <w:lvlText w:val=""/>
      <w:lvlJc w:val="left"/>
      <w:pPr>
        <w:ind w:left="4320" w:hanging="360"/>
      </w:pPr>
      <w:rPr>
        <w:rFonts w:hint="default" w:ascii="Wingdings" w:hAnsi="Wingdings"/>
      </w:rPr>
    </w:lvl>
    <w:lvl w:ilvl="6" w:tplc="ED268154">
      <w:start w:val="1"/>
      <w:numFmt w:val="bullet"/>
      <w:lvlText w:val=""/>
      <w:lvlJc w:val="left"/>
      <w:pPr>
        <w:ind w:left="5040" w:hanging="360"/>
      </w:pPr>
      <w:rPr>
        <w:rFonts w:hint="default" w:ascii="Symbol" w:hAnsi="Symbol"/>
      </w:rPr>
    </w:lvl>
    <w:lvl w:ilvl="7" w:tplc="E6C2591A">
      <w:start w:val="1"/>
      <w:numFmt w:val="bullet"/>
      <w:lvlText w:val="o"/>
      <w:lvlJc w:val="left"/>
      <w:pPr>
        <w:ind w:left="5760" w:hanging="360"/>
      </w:pPr>
      <w:rPr>
        <w:rFonts w:hint="default" w:ascii="Courier New" w:hAnsi="Courier New"/>
      </w:rPr>
    </w:lvl>
    <w:lvl w:ilvl="8" w:tplc="99C458E6">
      <w:start w:val="1"/>
      <w:numFmt w:val="bullet"/>
      <w:lvlText w:val=""/>
      <w:lvlJc w:val="left"/>
      <w:pPr>
        <w:ind w:left="6480" w:hanging="360"/>
      </w:pPr>
      <w:rPr>
        <w:rFonts w:hint="default" w:ascii="Wingdings" w:hAnsi="Wingdings"/>
      </w:rPr>
    </w:lvl>
  </w:abstractNum>
  <w:abstractNum w:abstractNumId="34" w15:restartNumberingAfterBreak="0">
    <w:nsid w:val="6831A273"/>
    <w:multiLevelType w:val="hybridMultilevel"/>
    <w:tmpl w:val="1ECCFBC0"/>
    <w:lvl w:ilvl="0" w:tplc="7B5CE22A">
      <w:start w:val="1"/>
      <w:numFmt w:val="decimal"/>
      <w:lvlText w:val="%1."/>
      <w:lvlJc w:val="left"/>
      <w:pPr>
        <w:ind w:left="720" w:hanging="360"/>
      </w:pPr>
    </w:lvl>
    <w:lvl w:ilvl="1" w:tplc="13C61B80">
      <w:start w:val="1"/>
      <w:numFmt w:val="lowerLetter"/>
      <w:lvlText w:val="%2."/>
      <w:lvlJc w:val="left"/>
      <w:pPr>
        <w:ind w:left="1440" w:hanging="360"/>
      </w:pPr>
    </w:lvl>
    <w:lvl w:ilvl="2" w:tplc="62F81C02">
      <w:start w:val="1"/>
      <w:numFmt w:val="lowerRoman"/>
      <w:lvlText w:val="%3."/>
      <w:lvlJc w:val="right"/>
      <w:pPr>
        <w:ind w:left="2160" w:hanging="180"/>
      </w:pPr>
    </w:lvl>
    <w:lvl w:ilvl="3" w:tplc="C35AED04">
      <w:start w:val="1"/>
      <w:numFmt w:val="decimal"/>
      <w:lvlText w:val="%4."/>
      <w:lvlJc w:val="left"/>
      <w:pPr>
        <w:ind w:left="2880" w:hanging="360"/>
      </w:pPr>
    </w:lvl>
    <w:lvl w:ilvl="4" w:tplc="3A58A896">
      <w:start w:val="1"/>
      <w:numFmt w:val="lowerLetter"/>
      <w:lvlText w:val="%5."/>
      <w:lvlJc w:val="left"/>
      <w:pPr>
        <w:ind w:left="3600" w:hanging="360"/>
      </w:pPr>
    </w:lvl>
    <w:lvl w:ilvl="5" w:tplc="EE723252">
      <w:start w:val="1"/>
      <w:numFmt w:val="lowerRoman"/>
      <w:lvlText w:val="%6."/>
      <w:lvlJc w:val="right"/>
      <w:pPr>
        <w:ind w:left="4320" w:hanging="180"/>
      </w:pPr>
    </w:lvl>
    <w:lvl w:ilvl="6" w:tplc="F00A6372">
      <w:start w:val="1"/>
      <w:numFmt w:val="decimal"/>
      <w:lvlText w:val="%7."/>
      <w:lvlJc w:val="left"/>
      <w:pPr>
        <w:ind w:left="5040" w:hanging="360"/>
      </w:pPr>
    </w:lvl>
    <w:lvl w:ilvl="7" w:tplc="81A61FAC">
      <w:start w:val="1"/>
      <w:numFmt w:val="lowerLetter"/>
      <w:lvlText w:val="%8."/>
      <w:lvlJc w:val="left"/>
      <w:pPr>
        <w:ind w:left="5760" w:hanging="360"/>
      </w:pPr>
    </w:lvl>
    <w:lvl w:ilvl="8" w:tplc="5A5A965E">
      <w:start w:val="1"/>
      <w:numFmt w:val="lowerRoman"/>
      <w:lvlText w:val="%9."/>
      <w:lvlJc w:val="right"/>
      <w:pPr>
        <w:ind w:left="6480" w:hanging="180"/>
      </w:pPr>
    </w:lvl>
  </w:abstractNum>
  <w:abstractNum w:abstractNumId="35" w15:restartNumberingAfterBreak="0">
    <w:nsid w:val="69E6A894"/>
    <w:multiLevelType w:val="hybridMultilevel"/>
    <w:tmpl w:val="1FB82BFC"/>
    <w:lvl w:ilvl="0" w:tplc="B44C6222">
      <w:start w:val="1"/>
      <w:numFmt w:val="bullet"/>
      <w:lvlText w:val=""/>
      <w:lvlJc w:val="left"/>
      <w:pPr>
        <w:ind w:left="720" w:hanging="360"/>
      </w:pPr>
      <w:rPr>
        <w:rFonts w:hint="default" w:ascii="Symbol" w:hAnsi="Symbol"/>
      </w:rPr>
    </w:lvl>
    <w:lvl w:ilvl="1" w:tplc="26503338">
      <w:start w:val="1"/>
      <w:numFmt w:val="bullet"/>
      <w:lvlText w:val="o"/>
      <w:lvlJc w:val="left"/>
      <w:pPr>
        <w:ind w:left="1440" w:hanging="360"/>
      </w:pPr>
      <w:rPr>
        <w:rFonts w:hint="default" w:ascii="Courier New" w:hAnsi="Courier New"/>
      </w:rPr>
    </w:lvl>
    <w:lvl w:ilvl="2" w:tplc="4C1883DC">
      <w:start w:val="1"/>
      <w:numFmt w:val="bullet"/>
      <w:lvlText w:val=""/>
      <w:lvlJc w:val="left"/>
      <w:pPr>
        <w:ind w:left="2160" w:hanging="360"/>
      </w:pPr>
      <w:rPr>
        <w:rFonts w:hint="default" w:ascii="Wingdings" w:hAnsi="Wingdings"/>
      </w:rPr>
    </w:lvl>
    <w:lvl w:ilvl="3" w:tplc="18BA0A44">
      <w:start w:val="1"/>
      <w:numFmt w:val="bullet"/>
      <w:lvlText w:val=""/>
      <w:lvlJc w:val="left"/>
      <w:pPr>
        <w:ind w:left="2880" w:hanging="360"/>
      </w:pPr>
      <w:rPr>
        <w:rFonts w:hint="default" w:ascii="Symbol" w:hAnsi="Symbol"/>
      </w:rPr>
    </w:lvl>
    <w:lvl w:ilvl="4" w:tplc="509A97A6">
      <w:start w:val="1"/>
      <w:numFmt w:val="bullet"/>
      <w:lvlText w:val="o"/>
      <w:lvlJc w:val="left"/>
      <w:pPr>
        <w:ind w:left="3600" w:hanging="360"/>
      </w:pPr>
      <w:rPr>
        <w:rFonts w:hint="default" w:ascii="Courier New" w:hAnsi="Courier New"/>
      </w:rPr>
    </w:lvl>
    <w:lvl w:ilvl="5" w:tplc="44444CBA">
      <w:start w:val="1"/>
      <w:numFmt w:val="bullet"/>
      <w:lvlText w:val=""/>
      <w:lvlJc w:val="left"/>
      <w:pPr>
        <w:ind w:left="4320" w:hanging="360"/>
      </w:pPr>
      <w:rPr>
        <w:rFonts w:hint="default" w:ascii="Wingdings" w:hAnsi="Wingdings"/>
      </w:rPr>
    </w:lvl>
    <w:lvl w:ilvl="6" w:tplc="04CA29A2">
      <w:start w:val="1"/>
      <w:numFmt w:val="bullet"/>
      <w:lvlText w:val=""/>
      <w:lvlJc w:val="left"/>
      <w:pPr>
        <w:ind w:left="5040" w:hanging="360"/>
      </w:pPr>
      <w:rPr>
        <w:rFonts w:hint="default" w:ascii="Symbol" w:hAnsi="Symbol"/>
      </w:rPr>
    </w:lvl>
    <w:lvl w:ilvl="7" w:tplc="96EE9540">
      <w:start w:val="1"/>
      <w:numFmt w:val="bullet"/>
      <w:lvlText w:val="o"/>
      <w:lvlJc w:val="left"/>
      <w:pPr>
        <w:ind w:left="5760" w:hanging="360"/>
      </w:pPr>
      <w:rPr>
        <w:rFonts w:hint="default" w:ascii="Courier New" w:hAnsi="Courier New"/>
      </w:rPr>
    </w:lvl>
    <w:lvl w:ilvl="8" w:tplc="6148A1C4">
      <w:start w:val="1"/>
      <w:numFmt w:val="bullet"/>
      <w:lvlText w:val=""/>
      <w:lvlJc w:val="left"/>
      <w:pPr>
        <w:ind w:left="6480" w:hanging="360"/>
      </w:pPr>
      <w:rPr>
        <w:rFonts w:hint="default" w:ascii="Wingdings" w:hAnsi="Wingdings"/>
      </w:rPr>
    </w:lvl>
  </w:abstractNum>
  <w:abstractNum w:abstractNumId="36" w15:restartNumberingAfterBreak="0">
    <w:nsid w:val="6C451A39"/>
    <w:multiLevelType w:val="hybridMultilevel"/>
    <w:tmpl w:val="3E6ACB68"/>
    <w:lvl w:ilvl="0" w:tplc="FA727D1A">
      <w:start w:val="1"/>
      <w:numFmt w:val="bullet"/>
      <w:lvlText w:val=""/>
      <w:lvlJc w:val="left"/>
      <w:pPr>
        <w:ind w:left="720" w:hanging="360"/>
      </w:pPr>
      <w:rPr>
        <w:rFonts w:hint="default" w:ascii="Symbol" w:hAnsi="Symbol"/>
      </w:rPr>
    </w:lvl>
    <w:lvl w:ilvl="1" w:tplc="C7A0DF10">
      <w:start w:val="1"/>
      <w:numFmt w:val="bullet"/>
      <w:lvlText w:val="o"/>
      <w:lvlJc w:val="left"/>
      <w:pPr>
        <w:ind w:left="1440" w:hanging="360"/>
      </w:pPr>
      <w:rPr>
        <w:rFonts w:hint="default" w:ascii="Courier New" w:hAnsi="Courier New"/>
      </w:rPr>
    </w:lvl>
    <w:lvl w:ilvl="2" w:tplc="FC96CD4E">
      <w:start w:val="1"/>
      <w:numFmt w:val="bullet"/>
      <w:lvlText w:val=""/>
      <w:lvlJc w:val="left"/>
      <w:pPr>
        <w:ind w:left="2160" w:hanging="360"/>
      </w:pPr>
      <w:rPr>
        <w:rFonts w:hint="default" w:ascii="Wingdings" w:hAnsi="Wingdings"/>
      </w:rPr>
    </w:lvl>
    <w:lvl w:ilvl="3" w:tplc="DFD81356">
      <w:start w:val="1"/>
      <w:numFmt w:val="bullet"/>
      <w:lvlText w:val=""/>
      <w:lvlJc w:val="left"/>
      <w:pPr>
        <w:ind w:left="2880" w:hanging="360"/>
      </w:pPr>
      <w:rPr>
        <w:rFonts w:hint="default" w:ascii="Symbol" w:hAnsi="Symbol"/>
      </w:rPr>
    </w:lvl>
    <w:lvl w:ilvl="4" w:tplc="1CB478D8">
      <w:start w:val="1"/>
      <w:numFmt w:val="bullet"/>
      <w:lvlText w:val="o"/>
      <w:lvlJc w:val="left"/>
      <w:pPr>
        <w:ind w:left="3600" w:hanging="360"/>
      </w:pPr>
      <w:rPr>
        <w:rFonts w:hint="default" w:ascii="Courier New" w:hAnsi="Courier New"/>
      </w:rPr>
    </w:lvl>
    <w:lvl w:ilvl="5" w:tplc="8026CB1E">
      <w:start w:val="1"/>
      <w:numFmt w:val="bullet"/>
      <w:lvlText w:val=""/>
      <w:lvlJc w:val="left"/>
      <w:pPr>
        <w:ind w:left="4320" w:hanging="360"/>
      </w:pPr>
      <w:rPr>
        <w:rFonts w:hint="default" w:ascii="Wingdings" w:hAnsi="Wingdings"/>
      </w:rPr>
    </w:lvl>
    <w:lvl w:ilvl="6" w:tplc="BB94C31A">
      <w:start w:val="1"/>
      <w:numFmt w:val="bullet"/>
      <w:lvlText w:val=""/>
      <w:lvlJc w:val="left"/>
      <w:pPr>
        <w:ind w:left="5040" w:hanging="360"/>
      </w:pPr>
      <w:rPr>
        <w:rFonts w:hint="default" w:ascii="Symbol" w:hAnsi="Symbol"/>
      </w:rPr>
    </w:lvl>
    <w:lvl w:ilvl="7" w:tplc="67129DE2">
      <w:start w:val="1"/>
      <w:numFmt w:val="bullet"/>
      <w:lvlText w:val="o"/>
      <w:lvlJc w:val="left"/>
      <w:pPr>
        <w:ind w:left="5760" w:hanging="360"/>
      </w:pPr>
      <w:rPr>
        <w:rFonts w:hint="default" w:ascii="Courier New" w:hAnsi="Courier New"/>
      </w:rPr>
    </w:lvl>
    <w:lvl w:ilvl="8" w:tplc="8E2A7C1A">
      <w:start w:val="1"/>
      <w:numFmt w:val="bullet"/>
      <w:lvlText w:val=""/>
      <w:lvlJc w:val="left"/>
      <w:pPr>
        <w:ind w:left="6480" w:hanging="360"/>
      </w:pPr>
      <w:rPr>
        <w:rFonts w:hint="default" w:ascii="Wingdings" w:hAnsi="Wingdings"/>
      </w:rPr>
    </w:lvl>
  </w:abstractNum>
  <w:abstractNum w:abstractNumId="37" w15:restartNumberingAfterBreak="0">
    <w:nsid w:val="73DE6B62"/>
    <w:multiLevelType w:val="hybridMultilevel"/>
    <w:tmpl w:val="FFFFFFFF"/>
    <w:lvl w:ilvl="0" w:tplc="C59223A4">
      <w:start w:val="1"/>
      <w:numFmt w:val="bullet"/>
      <w:lvlText w:val="·"/>
      <w:lvlJc w:val="left"/>
      <w:pPr>
        <w:ind w:left="720" w:hanging="360"/>
      </w:pPr>
      <w:rPr>
        <w:rFonts w:hint="default" w:ascii="Symbol" w:hAnsi="Symbol"/>
      </w:rPr>
    </w:lvl>
    <w:lvl w:ilvl="1" w:tplc="A1106D54">
      <w:start w:val="1"/>
      <w:numFmt w:val="bullet"/>
      <w:lvlText w:val="o"/>
      <w:lvlJc w:val="left"/>
      <w:pPr>
        <w:ind w:left="1440" w:hanging="360"/>
      </w:pPr>
      <w:rPr>
        <w:rFonts w:hint="default" w:ascii="Courier New" w:hAnsi="Courier New"/>
      </w:rPr>
    </w:lvl>
    <w:lvl w:ilvl="2" w:tplc="A5ECE78C">
      <w:start w:val="1"/>
      <w:numFmt w:val="bullet"/>
      <w:lvlText w:val=""/>
      <w:lvlJc w:val="left"/>
      <w:pPr>
        <w:ind w:left="2160" w:hanging="360"/>
      </w:pPr>
      <w:rPr>
        <w:rFonts w:hint="default" w:ascii="Wingdings" w:hAnsi="Wingdings"/>
      </w:rPr>
    </w:lvl>
    <w:lvl w:ilvl="3" w:tplc="A9DE16F8">
      <w:start w:val="1"/>
      <w:numFmt w:val="bullet"/>
      <w:lvlText w:val=""/>
      <w:lvlJc w:val="left"/>
      <w:pPr>
        <w:ind w:left="2880" w:hanging="360"/>
      </w:pPr>
      <w:rPr>
        <w:rFonts w:hint="default" w:ascii="Symbol" w:hAnsi="Symbol"/>
      </w:rPr>
    </w:lvl>
    <w:lvl w:ilvl="4" w:tplc="72A80BDC">
      <w:start w:val="1"/>
      <w:numFmt w:val="bullet"/>
      <w:lvlText w:val="o"/>
      <w:lvlJc w:val="left"/>
      <w:pPr>
        <w:ind w:left="3600" w:hanging="360"/>
      </w:pPr>
      <w:rPr>
        <w:rFonts w:hint="default" w:ascii="Courier New" w:hAnsi="Courier New"/>
      </w:rPr>
    </w:lvl>
    <w:lvl w:ilvl="5" w:tplc="4F2A60BC">
      <w:start w:val="1"/>
      <w:numFmt w:val="bullet"/>
      <w:lvlText w:val=""/>
      <w:lvlJc w:val="left"/>
      <w:pPr>
        <w:ind w:left="4320" w:hanging="360"/>
      </w:pPr>
      <w:rPr>
        <w:rFonts w:hint="default" w:ascii="Wingdings" w:hAnsi="Wingdings"/>
      </w:rPr>
    </w:lvl>
    <w:lvl w:ilvl="6" w:tplc="60529C36">
      <w:start w:val="1"/>
      <w:numFmt w:val="bullet"/>
      <w:lvlText w:val=""/>
      <w:lvlJc w:val="left"/>
      <w:pPr>
        <w:ind w:left="5040" w:hanging="360"/>
      </w:pPr>
      <w:rPr>
        <w:rFonts w:hint="default" w:ascii="Symbol" w:hAnsi="Symbol"/>
      </w:rPr>
    </w:lvl>
    <w:lvl w:ilvl="7" w:tplc="38883F4A">
      <w:start w:val="1"/>
      <w:numFmt w:val="bullet"/>
      <w:lvlText w:val="o"/>
      <w:lvlJc w:val="left"/>
      <w:pPr>
        <w:ind w:left="5760" w:hanging="360"/>
      </w:pPr>
      <w:rPr>
        <w:rFonts w:hint="default" w:ascii="Courier New" w:hAnsi="Courier New"/>
      </w:rPr>
    </w:lvl>
    <w:lvl w:ilvl="8" w:tplc="64FA2B9E">
      <w:start w:val="1"/>
      <w:numFmt w:val="bullet"/>
      <w:lvlText w:val=""/>
      <w:lvlJc w:val="left"/>
      <w:pPr>
        <w:ind w:left="6480" w:hanging="360"/>
      </w:pPr>
      <w:rPr>
        <w:rFonts w:hint="default" w:ascii="Wingdings" w:hAnsi="Wingdings"/>
      </w:rPr>
    </w:lvl>
  </w:abstractNum>
  <w:abstractNum w:abstractNumId="38" w15:restartNumberingAfterBreak="0">
    <w:nsid w:val="762E0FCF"/>
    <w:multiLevelType w:val="hybridMultilevel"/>
    <w:tmpl w:val="4F18D4B6"/>
    <w:lvl w:ilvl="0" w:tplc="DE9EED86">
      <w:start w:val="1"/>
      <w:numFmt w:val="bullet"/>
      <w:lvlText w:val=""/>
      <w:lvlJc w:val="left"/>
      <w:pPr>
        <w:ind w:left="720" w:hanging="360"/>
      </w:pPr>
      <w:rPr>
        <w:rFonts w:hint="default" w:ascii="Symbol" w:hAnsi="Symbol"/>
      </w:rPr>
    </w:lvl>
    <w:lvl w:ilvl="1" w:tplc="F666650E">
      <w:start w:val="1"/>
      <w:numFmt w:val="bullet"/>
      <w:lvlText w:val="o"/>
      <w:lvlJc w:val="left"/>
      <w:pPr>
        <w:ind w:left="1440" w:hanging="360"/>
      </w:pPr>
      <w:rPr>
        <w:rFonts w:hint="default" w:ascii="Courier New" w:hAnsi="Courier New"/>
      </w:rPr>
    </w:lvl>
    <w:lvl w:ilvl="2" w:tplc="641023EA">
      <w:start w:val="1"/>
      <w:numFmt w:val="bullet"/>
      <w:lvlText w:val=""/>
      <w:lvlJc w:val="left"/>
      <w:pPr>
        <w:ind w:left="2160" w:hanging="360"/>
      </w:pPr>
      <w:rPr>
        <w:rFonts w:hint="default" w:ascii="Wingdings" w:hAnsi="Wingdings"/>
      </w:rPr>
    </w:lvl>
    <w:lvl w:ilvl="3" w:tplc="3CEE00F0">
      <w:start w:val="1"/>
      <w:numFmt w:val="bullet"/>
      <w:lvlText w:val=""/>
      <w:lvlJc w:val="left"/>
      <w:pPr>
        <w:ind w:left="2880" w:hanging="360"/>
      </w:pPr>
      <w:rPr>
        <w:rFonts w:hint="default" w:ascii="Symbol" w:hAnsi="Symbol"/>
      </w:rPr>
    </w:lvl>
    <w:lvl w:ilvl="4" w:tplc="3F6EAE66">
      <w:start w:val="1"/>
      <w:numFmt w:val="bullet"/>
      <w:lvlText w:val="o"/>
      <w:lvlJc w:val="left"/>
      <w:pPr>
        <w:ind w:left="3600" w:hanging="360"/>
      </w:pPr>
      <w:rPr>
        <w:rFonts w:hint="default" w:ascii="Courier New" w:hAnsi="Courier New"/>
      </w:rPr>
    </w:lvl>
    <w:lvl w:ilvl="5" w:tplc="177C5964">
      <w:start w:val="1"/>
      <w:numFmt w:val="bullet"/>
      <w:lvlText w:val=""/>
      <w:lvlJc w:val="left"/>
      <w:pPr>
        <w:ind w:left="4320" w:hanging="360"/>
      </w:pPr>
      <w:rPr>
        <w:rFonts w:hint="default" w:ascii="Wingdings" w:hAnsi="Wingdings"/>
      </w:rPr>
    </w:lvl>
    <w:lvl w:ilvl="6" w:tplc="DF50B928">
      <w:start w:val="1"/>
      <w:numFmt w:val="bullet"/>
      <w:lvlText w:val=""/>
      <w:lvlJc w:val="left"/>
      <w:pPr>
        <w:ind w:left="5040" w:hanging="360"/>
      </w:pPr>
      <w:rPr>
        <w:rFonts w:hint="default" w:ascii="Symbol" w:hAnsi="Symbol"/>
      </w:rPr>
    </w:lvl>
    <w:lvl w:ilvl="7" w:tplc="B21C5310">
      <w:start w:val="1"/>
      <w:numFmt w:val="bullet"/>
      <w:lvlText w:val="o"/>
      <w:lvlJc w:val="left"/>
      <w:pPr>
        <w:ind w:left="5760" w:hanging="360"/>
      </w:pPr>
      <w:rPr>
        <w:rFonts w:hint="default" w:ascii="Courier New" w:hAnsi="Courier New"/>
      </w:rPr>
    </w:lvl>
    <w:lvl w:ilvl="8" w:tplc="F0B261B0">
      <w:start w:val="1"/>
      <w:numFmt w:val="bullet"/>
      <w:lvlText w:val=""/>
      <w:lvlJc w:val="left"/>
      <w:pPr>
        <w:ind w:left="6480" w:hanging="360"/>
      </w:pPr>
      <w:rPr>
        <w:rFonts w:hint="default" w:ascii="Wingdings" w:hAnsi="Wingdings"/>
      </w:rPr>
    </w:lvl>
  </w:abstractNum>
  <w:abstractNum w:abstractNumId="39" w15:restartNumberingAfterBreak="0">
    <w:nsid w:val="7889F1DF"/>
    <w:multiLevelType w:val="hybridMultilevel"/>
    <w:tmpl w:val="FFFFFFFF"/>
    <w:lvl w:ilvl="0" w:tplc="00E6F16C">
      <w:start w:val="1"/>
      <w:numFmt w:val="bullet"/>
      <w:lvlText w:val="·"/>
      <w:lvlJc w:val="left"/>
      <w:pPr>
        <w:ind w:left="720" w:hanging="360"/>
      </w:pPr>
      <w:rPr>
        <w:rFonts w:hint="default" w:ascii="Symbol" w:hAnsi="Symbol"/>
      </w:rPr>
    </w:lvl>
    <w:lvl w:ilvl="1" w:tplc="6B726C1C">
      <w:start w:val="1"/>
      <w:numFmt w:val="bullet"/>
      <w:lvlText w:val="o"/>
      <w:lvlJc w:val="left"/>
      <w:pPr>
        <w:ind w:left="1440" w:hanging="360"/>
      </w:pPr>
      <w:rPr>
        <w:rFonts w:hint="default" w:ascii="Courier New" w:hAnsi="Courier New"/>
      </w:rPr>
    </w:lvl>
    <w:lvl w:ilvl="2" w:tplc="D846B0BC">
      <w:start w:val="1"/>
      <w:numFmt w:val="bullet"/>
      <w:lvlText w:val=""/>
      <w:lvlJc w:val="left"/>
      <w:pPr>
        <w:ind w:left="2160" w:hanging="360"/>
      </w:pPr>
      <w:rPr>
        <w:rFonts w:hint="default" w:ascii="Wingdings" w:hAnsi="Wingdings"/>
      </w:rPr>
    </w:lvl>
    <w:lvl w:ilvl="3" w:tplc="8D3465BA">
      <w:start w:val="1"/>
      <w:numFmt w:val="bullet"/>
      <w:lvlText w:val=""/>
      <w:lvlJc w:val="left"/>
      <w:pPr>
        <w:ind w:left="2880" w:hanging="360"/>
      </w:pPr>
      <w:rPr>
        <w:rFonts w:hint="default" w:ascii="Symbol" w:hAnsi="Symbol"/>
      </w:rPr>
    </w:lvl>
    <w:lvl w:ilvl="4" w:tplc="182A4F0E">
      <w:start w:val="1"/>
      <w:numFmt w:val="bullet"/>
      <w:lvlText w:val="o"/>
      <w:lvlJc w:val="left"/>
      <w:pPr>
        <w:ind w:left="3600" w:hanging="360"/>
      </w:pPr>
      <w:rPr>
        <w:rFonts w:hint="default" w:ascii="Courier New" w:hAnsi="Courier New"/>
      </w:rPr>
    </w:lvl>
    <w:lvl w:ilvl="5" w:tplc="50403504">
      <w:start w:val="1"/>
      <w:numFmt w:val="bullet"/>
      <w:lvlText w:val=""/>
      <w:lvlJc w:val="left"/>
      <w:pPr>
        <w:ind w:left="4320" w:hanging="360"/>
      </w:pPr>
      <w:rPr>
        <w:rFonts w:hint="default" w:ascii="Wingdings" w:hAnsi="Wingdings"/>
      </w:rPr>
    </w:lvl>
    <w:lvl w:ilvl="6" w:tplc="5CEE7C9A">
      <w:start w:val="1"/>
      <w:numFmt w:val="bullet"/>
      <w:lvlText w:val=""/>
      <w:lvlJc w:val="left"/>
      <w:pPr>
        <w:ind w:left="5040" w:hanging="360"/>
      </w:pPr>
      <w:rPr>
        <w:rFonts w:hint="default" w:ascii="Symbol" w:hAnsi="Symbol"/>
      </w:rPr>
    </w:lvl>
    <w:lvl w:ilvl="7" w:tplc="C56E8346">
      <w:start w:val="1"/>
      <w:numFmt w:val="bullet"/>
      <w:lvlText w:val="o"/>
      <w:lvlJc w:val="left"/>
      <w:pPr>
        <w:ind w:left="5760" w:hanging="360"/>
      </w:pPr>
      <w:rPr>
        <w:rFonts w:hint="default" w:ascii="Courier New" w:hAnsi="Courier New"/>
      </w:rPr>
    </w:lvl>
    <w:lvl w:ilvl="8" w:tplc="7CA2E192">
      <w:start w:val="1"/>
      <w:numFmt w:val="bullet"/>
      <w:lvlText w:val=""/>
      <w:lvlJc w:val="left"/>
      <w:pPr>
        <w:ind w:left="6480" w:hanging="360"/>
      </w:pPr>
      <w:rPr>
        <w:rFonts w:hint="default" w:ascii="Wingdings" w:hAnsi="Wingdings"/>
      </w:rPr>
    </w:lvl>
  </w:abstractNum>
  <w:num w:numId="1" w16cid:durableId="1997099892">
    <w:abstractNumId w:val="7"/>
  </w:num>
  <w:num w:numId="2" w16cid:durableId="105780695">
    <w:abstractNumId w:val="35"/>
  </w:num>
  <w:num w:numId="3" w16cid:durableId="2080712424">
    <w:abstractNumId w:val="28"/>
  </w:num>
  <w:num w:numId="4" w16cid:durableId="780078445">
    <w:abstractNumId w:val="3"/>
  </w:num>
  <w:num w:numId="5" w16cid:durableId="1300378250">
    <w:abstractNumId w:val="27"/>
  </w:num>
  <w:num w:numId="6" w16cid:durableId="1862358642">
    <w:abstractNumId w:val="9"/>
  </w:num>
  <w:num w:numId="7" w16cid:durableId="607278609">
    <w:abstractNumId w:val="36"/>
  </w:num>
  <w:num w:numId="8" w16cid:durableId="1646542462">
    <w:abstractNumId w:val="26"/>
  </w:num>
  <w:num w:numId="9" w16cid:durableId="72549442">
    <w:abstractNumId w:val="31"/>
  </w:num>
  <w:num w:numId="10" w16cid:durableId="340550485">
    <w:abstractNumId w:val="24"/>
  </w:num>
  <w:num w:numId="11" w16cid:durableId="360517376">
    <w:abstractNumId w:val="1"/>
  </w:num>
  <w:num w:numId="12" w16cid:durableId="1765178029">
    <w:abstractNumId w:val="14"/>
  </w:num>
  <w:num w:numId="13" w16cid:durableId="1439251353">
    <w:abstractNumId w:val="2"/>
  </w:num>
  <w:num w:numId="14" w16cid:durableId="2031451167">
    <w:abstractNumId w:val="8"/>
  </w:num>
  <w:num w:numId="15" w16cid:durableId="1909336727">
    <w:abstractNumId w:val="12"/>
  </w:num>
  <w:num w:numId="16" w16cid:durableId="976489238">
    <w:abstractNumId w:val="4"/>
  </w:num>
  <w:num w:numId="17" w16cid:durableId="891115542">
    <w:abstractNumId w:val="38"/>
  </w:num>
  <w:num w:numId="18" w16cid:durableId="474956690">
    <w:abstractNumId w:val="13"/>
  </w:num>
  <w:num w:numId="19" w16cid:durableId="1228763847">
    <w:abstractNumId w:val="18"/>
  </w:num>
  <w:num w:numId="20" w16cid:durableId="502670270">
    <w:abstractNumId w:val="33"/>
  </w:num>
  <w:num w:numId="21" w16cid:durableId="1727605261">
    <w:abstractNumId w:val="6"/>
  </w:num>
  <w:num w:numId="22" w16cid:durableId="1098790098">
    <w:abstractNumId w:val="23"/>
  </w:num>
  <w:num w:numId="23" w16cid:durableId="28603997">
    <w:abstractNumId w:val="20"/>
  </w:num>
  <w:num w:numId="24" w16cid:durableId="1835409636">
    <w:abstractNumId w:val="21"/>
  </w:num>
  <w:num w:numId="25" w16cid:durableId="1190143787">
    <w:abstractNumId w:val="25"/>
  </w:num>
  <w:num w:numId="26" w16cid:durableId="1975983507">
    <w:abstractNumId w:val="15"/>
  </w:num>
  <w:num w:numId="27" w16cid:durableId="326904809">
    <w:abstractNumId w:val="10"/>
  </w:num>
  <w:num w:numId="28" w16cid:durableId="2007972302">
    <w:abstractNumId w:val="0"/>
  </w:num>
  <w:num w:numId="29" w16cid:durableId="1716736007">
    <w:abstractNumId w:val="29"/>
  </w:num>
  <w:num w:numId="30" w16cid:durableId="468861801">
    <w:abstractNumId w:val="34"/>
  </w:num>
  <w:num w:numId="31" w16cid:durableId="109325748">
    <w:abstractNumId w:val="11"/>
  </w:num>
  <w:num w:numId="32" w16cid:durableId="2005625924">
    <w:abstractNumId w:val="22"/>
  </w:num>
  <w:num w:numId="33" w16cid:durableId="2095852972">
    <w:abstractNumId w:val="16"/>
  </w:num>
  <w:num w:numId="34" w16cid:durableId="372389198">
    <w:abstractNumId w:val="37"/>
  </w:num>
  <w:num w:numId="35" w16cid:durableId="620454383">
    <w:abstractNumId w:val="39"/>
  </w:num>
  <w:num w:numId="36" w16cid:durableId="801922500">
    <w:abstractNumId w:val="32"/>
  </w:num>
  <w:num w:numId="37" w16cid:durableId="343169627">
    <w:abstractNumId w:val="30"/>
  </w:num>
  <w:num w:numId="38" w16cid:durableId="1419712000">
    <w:abstractNumId w:val="5"/>
  </w:num>
  <w:num w:numId="39" w16cid:durableId="1199859853">
    <w:abstractNumId w:val="17"/>
  </w:num>
  <w:num w:numId="40" w16cid:durableId="10780899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00000"/>
    <w:rsid w:val="0000271A"/>
    <w:rsid w:val="000045AD"/>
    <w:rsid w:val="00025F45"/>
    <w:rsid w:val="000300AA"/>
    <w:rsid w:val="00036AD1"/>
    <w:rsid w:val="00044B98"/>
    <w:rsid w:val="00044FAB"/>
    <w:rsid w:val="0005238E"/>
    <w:rsid w:val="000568D0"/>
    <w:rsid w:val="000577A0"/>
    <w:rsid w:val="0005DB98"/>
    <w:rsid w:val="000649A3"/>
    <w:rsid w:val="00066EFC"/>
    <w:rsid w:val="000744AA"/>
    <w:rsid w:val="0007513A"/>
    <w:rsid w:val="0007574A"/>
    <w:rsid w:val="00075862"/>
    <w:rsid w:val="000921F0"/>
    <w:rsid w:val="00093854"/>
    <w:rsid w:val="00095170"/>
    <w:rsid w:val="00095D8C"/>
    <w:rsid w:val="000A588B"/>
    <w:rsid w:val="000A6114"/>
    <w:rsid w:val="000C59F3"/>
    <w:rsid w:val="000C6EBB"/>
    <w:rsid w:val="000D01D0"/>
    <w:rsid w:val="000D1F04"/>
    <w:rsid w:val="000D56C2"/>
    <w:rsid w:val="000E01EF"/>
    <w:rsid w:val="000E2DBC"/>
    <w:rsid w:val="000F05DD"/>
    <w:rsid w:val="000F4CD0"/>
    <w:rsid w:val="000F7119"/>
    <w:rsid w:val="00100311"/>
    <w:rsid w:val="00110F6D"/>
    <w:rsid w:val="001161A9"/>
    <w:rsid w:val="0011779D"/>
    <w:rsid w:val="0012090B"/>
    <w:rsid w:val="00123295"/>
    <w:rsid w:val="001234ED"/>
    <w:rsid w:val="0012591C"/>
    <w:rsid w:val="00125960"/>
    <w:rsid w:val="00131F65"/>
    <w:rsid w:val="00141004"/>
    <w:rsid w:val="00143899"/>
    <w:rsid w:val="001551B1"/>
    <w:rsid w:val="001566FD"/>
    <w:rsid w:val="001609FB"/>
    <w:rsid w:val="00176F92"/>
    <w:rsid w:val="00180147"/>
    <w:rsid w:val="001823F8"/>
    <w:rsid w:val="00184DB3"/>
    <w:rsid w:val="00185255"/>
    <w:rsid w:val="0018656D"/>
    <w:rsid w:val="001969EF"/>
    <w:rsid w:val="0019764C"/>
    <w:rsid w:val="001A34F8"/>
    <w:rsid w:val="001A5AD2"/>
    <w:rsid w:val="001A7E1F"/>
    <w:rsid w:val="001D4CA0"/>
    <w:rsid w:val="001DF65F"/>
    <w:rsid w:val="001E601D"/>
    <w:rsid w:val="001F334F"/>
    <w:rsid w:val="001F4AC4"/>
    <w:rsid w:val="00221B14"/>
    <w:rsid w:val="00228AB8"/>
    <w:rsid w:val="00230262"/>
    <w:rsid w:val="00231EC6"/>
    <w:rsid w:val="0024038A"/>
    <w:rsid w:val="00240A35"/>
    <w:rsid w:val="002424AD"/>
    <w:rsid w:val="00251519"/>
    <w:rsid w:val="00252416"/>
    <w:rsid w:val="00254C65"/>
    <w:rsid w:val="00255CAB"/>
    <w:rsid w:val="002578F6"/>
    <w:rsid w:val="00264662"/>
    <w:rsid w:val="002728E1"/>
    <w:rsid w:val="00292BBC"/>
    <w:rsid w:val="002B4AEE"/>
    <w:rsid w:val="002C2D66"/>
    <w:rsid w:val="002D0DFC"/>
    <w:rsid w:val="002D3ACF"/>
    <w:rsid w:val="002D6F2B"/>
    <w:rsid w:val="002E1F20"/>
    <w:rsid w:val="002E23B2"/>
    <w:rsid w:val="002E6B0A"/>
    <w:rsid w:val="002F43C0"/>
    <w:rsid w:val="003052FD"/>
    <w:rsid w:val="0031121C"/>
    <w:rsid w:val="003153AD"/>
    <w:rsid w:val="0031772E"/>
    <w:rsid w:val="00325054"/>
    <w:rsid w:val="00331012"/>
    <w:rsid w:val="00332405"/>
    <w:rsid w:val="003355E4"/>
    <w:rsid w:val="00335711"/>
    <w:rsid w:val="00341716"/>
    <w:rsid w:val="00344D0A"/>
    <w:rsid w:val="00351909"/>
    <w:rsid w:val="003524E0"/>
    <w:rsid w:val="003528DE"/>
    <w:rsid w:val="00353623"/>
    <w:rsid w:val="0037193E"/>
    <w:rsid w:val="00383F6C"/>
    <w:rsid w:val="00385D92"/>
    <w:rsid w:val="003876D2"/>
    <w:rsid w:val="0039576F"/>
    <w:rsid w:val="00395B02"/>
    <w:rsid w:val="00396C48"/>
    <w:rsid w:val="003A0B7B"/>
    <w:rsid w:val="003A55AD"/>
    <w:rsid w:val="003B35E4"/>
    <w:rsid w:val="003B39EB"/>
    <w:rsid w:val="003B7E31"/>
    <w:rsid w:val="003C494B"/>
    <w:rsid w:val="003C7344"/>
    <w:rsid w:val="003D34BA"/>
    <w:rsid w:val="003D55C4"/>
    <w:rsid w:val="003E051F"/>
    <w:rsid w:val="003E333A"/>
    <w:rsid w:val="003E4D53"/>
    <w:rsid w:val="003F49C2"/>
    <w:rsid w:val="00404CAD"/>
    <w:rsid w:val="0040DA42"/>
    <w:rsid w:val="0041114A"/>
    <w:rsid w:val="004132B4"/>
    <w:rsid w:val="004171D5"/>
    <w:rsid w:val="00423C71"/>
    <w:rsid w:val="00434174"/>
    <w:rsid w:val="0044508C"/>
    <w:rsid w:val="00450C4C"/>
    <w:rsid w:val="0045108E"/>
    <w:rsid w:val="00451593"/>
    <w:rsid w:val="00453349"/>
    <w:rsid w:val="0046136A"/>
    <w:rsid w:val="0046326C"/>
    <w:rsid w:val="004665D9"/>
    <w:rsid w:val="00466CAD"/>
    <w:rsid w:val="00471D3F"/>
    <w:rsid w:val="00473833"/>
    <w:rsid w:val="00494A4F"/>
    <w:rsid w:val="004A3337"/>
    <w:rsid w:val="004A5246"/>
    <w:rsid w:val="004A721A"/>
    <w:rsid w:val="004A7EBC"/>
    <w:rsid w:val="004B7485"/>
    <w:rsid w:val="004C5536"/>
    <w:rsid w:val="004C6743"/>
    <w:rsid w:val="004D0F47"/>
    <w:rsid w:val="004D5A05"/>
    <w:rsid w:val="004E5570"/>
    <w:rsid w:val="004F74D8"/>
    <w:rsid w:val="004F7E0B"/>
    <w:rsid w:val="0050340D"/>
    <w:rsid w:val="00506AA9"/>
    <w:rsid w:val="00512DA9"/>
    <w:rsid w:val="00517528"/>
    <w:rsid w:val="00529079"/>
    <w:rsid w:val="005358CC"/>
    <w:rsid w:val="00536CFF"/>
    <w:rsid w:val="00537110"/>
    <w:rsid w:val="0054399A"/>
    <w:rsid w:val="00545BA8"/>
    <w:rsid w:val="00557B8F"/>
    <w:rsid w:val="0057100D"/>
    <w:rsid w:val="00574781"/>
    <w:rsid w:val="00577274"/>
    <w:rsid w:val="00586936"/>
    <w:rsid w:val="00586FA2"/>
    <w:rsid w:val="005911AB"/>
    <w:rsid w:val="00596A6F"/>
    <w:rsid w:val="005A7D14"/>
    <w:rsid w:val="005B1E9C"/>
    <w:rsid w:val="005C3290"/>
    <w:rsid w:val="005C4E86"/>
    <w:rsid w:val="005C595C"/>
    <w:rsid w:val="005D07B8"/>
    <w:rsid w:val="005D12E2"/>
    <w:rsid w:val="005D432C"/>
    <w:rsid w:val="005E2046"/>
    <w:rsid w:val="005E4CB8"/>
    <w:rsid w:val="00602E0A"/>
    <w:rsid w:val="00611BCE"/>
    <w:rsid w:val="0062226F"/>
    <w:rsid w:val="00625B29"/>
    <w:rsid w:val="00625B48"/>
    <w:rsid w:val="00636B13"/>
    <w:rsid w:val="00641CF5"/>
    <w:rsid w:val="00643229"/>
    <w:rsid w:val="00644725"/>
    <w:rsid w:val="0064556A"/>
    <w:rsid w:val="006611C9"/>
    <w:rsid w:val="006665DE"/>
    <w:rsid w:val="006708B8"/>
    <w:rsid w:val="00677751"/>
    <w:rsid w:val="006800CC"/>
    <w:rsid w:val="00680E2C"/>
    <w:rsid w:val="00682C2D"/>
    <w:rsid w:val="00685222"/>
    <w:rsid w:val="00687F40"/>
    <w:rsid w:val="00696CFE"/>
    <w:rsid w:val="006A6115"/>
    <w:rsid w:val="006B0FE0"/>
    <w:rsid w:val="006B4E77"/>
    <w:rsid w:val="006C1B51"/>
    <w:rsid w:val="006C20A3"/>
    <w:rsid w:val="006C6295"/>
    <w:rsid w:val="006D1ECB"/>
    <w:rsid w:val="006D6413"/>
    <w:rsid w:val="006D6CC1"/>
    <w:rsid w:val="006D78A4"/>
    <w:rsid w:val="006F3E5A"/>
    <w:rsid w:val="007018E8"/>
    <w:rsid w:val="00704561"/>
    <w:rsid w:val="00709B28"/>
    <w:rsid w:val="0071367C"/>
    <w:rsid w:val="00725891"/>
    <w:rsid w:val="00731924"/>
    <w:rsid w:val="007433BF"/>
    <w:rsid w:val="00751397"/>
    <w:rsid w:val="00752BFD"/>
    <w:rsid w:val="0076435A"/>
    <w:rsid w:val="00771A7C"/>
    <w:rsid w:val="007745B2"/>
    <w:rsid w:val="007779DD"/>
    <w:rsid w:val="00781C84"/>
    <w:rsid w:val="0078345F"/>
    <w:rsid w:val="0078397F"/>
    <w:rsid w:val="007857C9"/>
    <w:rsid w:val="00795E2E"/>
    <w:rsid w:val="007972BC"/>
    <w:rsid w:val="007B02CA"/>
    <w:rsid w:val="007B1E68"/>
    <w:rsid w:val="007D1993"/>
    <w:rsid w:val="007D3D63"/>
    <w:rsid w:val="007F2764"/>
    <w:rsid w:val="00802E63"/>
    <w:rsid w:val="00817478"/>
    <w:rsid w:val="00821E65"/>
    <w:rsid w:val="008432BD"/>
    <w:rsid w:val="00846B43"/>
    <w:rsid w:val="00850A3C"/>
    <w:rsid w:val="00851377"/>
    <w:rsid w:val="00855F40"/>
    <w:rsid w:val="00863882"/>
    <w:rsid w:val="00870857"/>
    <w:rsid w:val="00870EE9"/>
    <w:rsid w:val="00872091"/>
    <w:rsid w:val="008751CA"/>
    <w:rsid w:val="00875FBE"/>
    <w:rsid w:val="008912E9"/>
    <w:rsid w:val="008A0664"/>
    <w:rsid w:val="008A661B"/>
    <w:rsid w:val="008A667B"/>
    <w:rsid w:val="008A6BA4"/>
    <w:rsid w:val="008AE7C7"/>
    <w:rsid w:val="008D1BDC"/>
    <w:rsid w:val="008D6FAA"/>
    <w:rsid w:val="008E144D"/>
    <w:rsid w:val="008E462D"/>
    <w:rsid w:val="008F189C"/>
    <w:rsid w:val="008F1BA8"/>
    <w:rsid w:val="008F22C8"/>
    <w:rsid w:val="008F2437"/>
    <w:rsid w:val="008F352C"/>
    <w:rsid w:val="008F3A29"/>
    <w:rsid w:val="008F45CD"/>
    <w:rsid w:val="008F7275"/>
    <w:rsid w:val="008F7A2B"/>
    <w:rsid w:val="008F7E93"/>
    <w:rsid w:val="009007B6"/>
    <w:rsid w:val="00907AAF"/>
    <w:rsid w:val="00907C07"/>
    <w:rsid w:val="00911D71"/>
    <w:rsid w:val="00913732"/>
    <w:rsid w:val="0091504C"/>
    <w:rsid w:val="00917356"/>
    <w:rsid w:val="009219F8"/>
    <w:rsid w:val="00922D63"/>
    <w:rsid w:val="00940710"/>
    <w:rsid w:val="009423F7"/>
    <w:rsid w:val="00942CD2"/>
    <w:rsid w:val="00952634"/>
    <w:rsid w:val="00952E86"/>
    <w:rsid w:val="0095404B"/>
    <w:rsid w:val="0096023B"/>
    <w:rsid w:val="00973FF0"/>
    <w:rsid w:val="00975004"/>
    <w:rsid w:val="00993E9B"/>
    <w:rsid w:val="009B5717"/>
    <w:rsid w:val="009C061B"/>
    <w:rsid w:val="009C56E2"/>
    <w:rsid w:val="009D4B48"/>
    <w:rsid w:val="009E27C4"/>
    <w:rsid w:val="009F571A"/>
    <w:rsid w:val="009F60D3"/>
    <w:rsid w:val="009F798B"/>
    <w:rsid w:val="00A00080"/>
    <w:rsid w:val="00A018BC"/>
    <w:rsid w:val="00A0730F"/>
    <w:rsid w:val="00A07886"/>
    <w:rsid w:val="00A20275"/>
    <w:rsid w:val="00A243EF"/>
    <w:rsid w:val="00A251FE"/>
    <w:rsid w:val="00A26CA9"/>
    <w:rsid w:val="00A313D7"/>
    <w:rsid w:val="00A334E5"/>
    <w:rsid w:val="00A35238"/>
    <w:rsid w:val="00A360B7"/>
    <w:rsid w:val="00A36389"/>
    <w:rsid w:val="00A37ECD"/>
    <w:rsid w:val="00A40266"/>
    <w:rsid w:val="00A43503"/>
    <w:rsid w:val="00A5477A"/>
    <w:rsid w:val="00A555B7"/>
    <w:rsid w:val="00A578F9"/>
    <w:rsid w:val="00A63C02"/>
    <w:rsid w:val="00A6407B"/>
    <w:rsid w:val="00A66D14"/>
    <w:rsid w:val="00A6726E"/>
    <w:rsid w:val="00A71918"/>
    <w:rsid w:val="00A75A3A"/>
    <w:rsid w:val="00A8054F"/>
    <w:rsid w:val="00A8728A"/>
    <w:rsid w:val="00A90C74"/>
    <w:rsid w:val="00AA241F"/>
    <w:rsid w:val="00AA6243"/>
    <w:rsid w:val="00AB3EE2"/>
    <w:rsid w:val="00AB4410"/>
    <w:rsid w:val="00AB5C87"/>
    <w:rsid w:val="00AB7BB7"/>
    <w:rsid w:val="00AC5FF0"/>
    <w:rsid w:val="00AD00DA"/>
    <w:rsid w:val="00AD11D1"/>
    <w:rsid w:val="00AF1EDB"/>
    <w:rsid w:val="00AF365F"/>
    <w:rsid w:val="00AF39B3"/>
    <w:rsid w:val="00B06CBD"/>
    <w:rsid w:val="00B15277"/>
    <w:rsid w:val="00B21055"/>
    <w:rsid w:val="00B21350"/>
    <w:rsid w:val="00B35872"/>
    <w:rsid w:val="00B4228A"/>
    <w:rsid w:val="00B60341"/>
    <w:rsid w:val="00B71B0B"/>
    <w:rsid w:val="00B75008"/>
    <w:rsid w:val="00B77A94"/>
    <w:rsid w:val="00B77B0C"/>
    <w:rsid w:val="00B94DCB"/>
    <w:rsid w:val="00B9682F"/>
    <w:rsid w:val="00B97B91"/>
    <w:rsid w:val="00BC1528"/>
    <w:rsid w:val="00BC3D5E"/>
    <w:rsid w:val="00BC7AFE"/>
    <w:rsid w:val="00BD639D"/>
    <w:rsid w:val="00BE05FE"/>
    <w:rsid w:val="00BE2D2A"/>
    <w:rsid w:val="00BE413E"/>
    <w:rsid w:val="00BF033A"/>
    <w:rsid w:val="00BF0FD1"/>
    <w:rsid w:val="00BF5F04"/>
    <w:rsid w:val="00C02A51"/>
    <w:rsid w:val="00C116BD"/>
    <w:rsid w:val="00C1586D"/>
    <w:rsid w:val="00C2743F"/>
    <w:rsid w:val="00C42E4F"/>
    <w:rsid w:val="00C43DC5"/>
    <w:rsid w:val="00C44A27"/>
    <w:rsid w:val="00C46E6F"/>
    <w:rsid w:val="00C51C68"/>
    <w:rsid w:val="00C5411B"/>
    <w:rsid w:val="00C627F2"/>
    <w:rsid w:val="00C64A78"/>
    <w:rsid w:val="00C64CE0"/>
    <w:rsid w:val="00C66601"/>
    <w:rsid w:val="00C745DA"/>
    <w:rsid w:val="00C81599"/>
    <w:rsid w:val="00C958A1"/>
    <w:rsid w:val="00CA4CAF"/>
    <w:rsid w:val="00CA5CDF"/>
    <w:rsid w:val="00CA78F8"/>
    <w:rsid w:val="00CB6F5E"/>
    <w:rsid w:val="00CB7FCD"/>
    <w:rsid w:val="00CC002D"/>
    <w:rsid w:val="00CC1685"/>
    <w:rsid w:val="00CD34A9"/>
    <w:rsid w:val="00CD3B17"/>
    <w:rsid w:val="00CD5B57"/>
    <w:rsid w:val="00CD620C"/>
    <w:rsid w:val="00CF422B"/>
    <w:rsid w:val="00CF4DCD"/>
    <w:rsid w:val="00CF53BE"/>
    <w:rsid w:val="00D00C75"/>
    <w:rsid w:val="00D045E0"/>
    <w:rsid w:val="00D0473C"/>
    <w:rsid w:val="00D07DB9"/>
    <w:rsid w:val="00D07E05"/>
    <w:rsid w:val="00D17C03"/>
    <w:rsid w:val="00D31E40"/>
    <w:rsid w:val="00D32202"/>
    <w:rsid w:val="00D40770"/>
    <w:rsid w:val="00D42499"/>
    <w:rsid w:val="00D656E2"/>
    <w:rsid w:val="00D71CAC"/>
    <w:rsid w:val="00D769AB"/>
    <w:rsid w:val="00D8599B"/>
    <w:rsid w:val="00D87A3D"/>
    <w:rsid w:val="00D87EE7"/>
    <w:rsid w:val="00D97EE2"/>
    <w:rsid w:val="00DA7197"/>
    <w:rsid w:val="00DA7B1E"/>
    <w:rsid w:val="00DB1F73"/>
    <w:rsid w:val="00DC0518"/>
    <w:rsid w:val="00DC31FB"/>
    <w:rsid w:val="00DC3527"/>
    <w:rsid w:val="00DD09E9"/>
    <w:rsid w:val="00DD7D58"/>
    <w:rsid w:val="00DE1993"/>
    <w:rsid w:val="00DE2297"/>
    <w:rsid w:val="00DE27E6"/>
    <w:rsid w:val="00DF4026"/>
    <w:rsid w:val="00E05254"/>
    <w:rsid w:val="00E05B5D"/>
    <w:rsid w:val="00E05D96"/>
    <w:rsid w:val="00E1257A"/>
    <w:rsid w:val="00E15189"/>
    <w:rsid w:val="00E16045"/>
    <w:rsid w:val="00E16BD6"/>
    <w:rsid w:val="00E24205"/>
    <w:rsid w:val="00E419D4"/>
    <w:rsid w:val="00E543E9"/>
    <w:rsid w:val="00E548D0"/>
    <w:rsid w:val="00E6341B"/>
    <w:rsid w:val="00E64265"/>
    <w:rsid w:val="00E655F1"/>
    <w:rsid w:val="00E66743"/>
    <w:rsid w:val="00E75769"/>
    <w:rsid w:val="00E7D823"/>
    <w:rsid w:val="00E85A3A"/>
    <w:rsid w:val="00E875FA"/>
    <w:rsid w:val="00E95665"/>
    <w:rsid w:val="00E96E0B"/>
    <w:rsid w:val="00EA7F83"/>
    <w:rsid w:val="00EAC5A9"/>
    <w:rsid w:val="00EB21A4"/>
    <w:rsid w:val="00EC2F32"/>
    <w:rsid w:val="00EC310C"/>
    <w:rsid w:val="00EC3553"/>
    <w:rsid w:val="00EC5F42"/>
    <w:rsid w:val="00ED30FF"/>
    <w:rsid w:val="00ED51C0"/>
    <w:rsid w:val="00EE16DB"/>
    <w:rsid w:val="00EF1E34"/>
    <w:rsid w:val="00EF376C"/>
    <w:rsid w:val="00EF4011"/>
    <w:rsid w:val="00EF609B"/>
    <w:rsid w:val="00EF7DFC"/>
    <w:rsid w:val="00F0016D"/>
    <w:rsid w:val="00F10516"/>
    <w:rsid w:val="00F241E9"/>
    <w:rsid w:val="00F31FCB"/>
    <w:rsid w:val="00F321D1"/>
    <w:rsid w:val="00F51FD7"/>
    <w:rsid w:val="00F6065F"/>
    <w:rsid w:val="00F63510"/>
    <w:rsid w:val="00F6357D"/>
    <w:rsid w:val="00F71A03"/>
    <w:rsid w:val="00F7247F"/>
    <w:rsid w:val="00F73637"/>
    <w:rsid w:val="00F74091"/>
    <w:rsid w:val="00F80756"/>
    <w:rsid w:val="00F97362"/>
    <w:rsid w:val="00F97403"/>
    <w:rsid w:val="00FA4D9D"/>
    <w:rsid w:val="00FA6DCB"/>
    <w:rsid w:val="00FB3546"/>
    <w:rsid w:val="00FB52C7"/>
    <w:rsid w:val="00FB7FA1"/>
    <w:rsid w:val="00FC33F1"/>
    <w:rsid w:val="00FC6300"/>
    <w:rsid w:val="00FC6BFC"/>
    <w:rsid w:val="00FDDBFE"/>
    <w:rsid w:val="0104E44E"/>
    <w:rsid w:val="0110E586"/>
    <w:rsid w:val="011FBD64"/>
    <w:rsid w:val="0121F721"/>
    <w:rsid w:val="01347B26"/>
    <w:rsid w:val="013EFC23"/>
    <w:rsid w:val="014CA977"/>
    <w:rsid w:val="016F7027"/>
    <w:rsid w:val="0171A433"/>
    <w:rsid w:val="01841976"/>
    <w:rsid w:val="0189590E"/>
    <w:rsid w:val="019CF526"/>
    <w:rsid w:val="01A22AEC"/>
    <w:rsid w:val="01AA520E"/>
    <w:rsid w:val="01C22627"/>
    <w:rsid w:val="01C8473E"/>
    <w:rsid w:val="01E00515"/>
    <w:rsid w:val="01E4E948"/>
    <w:rsid w:val="01E86E60"/>
    <w:rsid w:val="020832F6"/>
    <w:rsid w:val="020966A2"/>
    <w:rsid w:val="020AAAC2"/>
    <w:rsid w:val="020F82DC"/>
    <w:rsid w:val="02170FF2"/>
    <w:rsid w:val="021B757A"/>
    <w:rsid w:val="0223B446"/>
    <w:rsid w:val="022A7B8A"/>
    <w:rsid w:val="022B7AE4"/>
    <w:rsid w:val="023440D7"/>
    <w:rsid w:val="02357A0A"/>
    <w:rsid w:val="023B4BB9"/>
    <w:rsid w:val="023E4FB8"/>
    <w:rsid w:val="0249BB69"/>
    <w:rsid w:val="025CCD99"/>
    <w:rsid w:val="02704728"/>
    <w:rsid w:val="02765B81"/>
    <w:rsid w:val="02789523"/>
    <w:rsid w:val="027DB8FE"/>
    <w:rsid w:val="02849400"/>
    <w:rsid w:val="0287327B"/>
    <w:rsid w:val="028CFA76"/>
    <w:rsid w:val="029264FC"/>
    <w:rsid w:val="029F445E"/>
    <w:rsid w:val="02AD1DF2"/>
    <w:rsid w:val="02BB43A9"/>
    <w:rsid w:val="02BEB918"/>
    <w:rsid w:val="02D46769"/>
    <w:rsid w:val="02D48414"/>
    <w:rsid w:val="02D88B30"/>
    <w:rsid w:val="02DB5BAC"/>
    <w:rsid w:val="02E1335B"/>
    <w:rsid w:val="02F7DA69"/>
    <w:rsid w:val="0304D91C"/>
    <w:rsid w:val="0321A7E6"/>
    <w:rsid w:val="032C3EFE"/>
    <w:rsid w:val="03367A66"/>
    <w:rsid w:val="034BB0C6"/>
    <w:rsid w:val="035440B0"/>
    <w:rsid w:val="03552264"/>
    <w:rsid w:val="035F8DCE"/>
    <w:rsid w:val="03791F75"/>
    <w:rsid w:val="0394F71C"/>
    <w:rsid w:val="03A53703"/>
    <w:rsid w:val="03A67B23"/>
    <w:rsid w:val="03AB1FC4"/>
    <w:rsid w:val="03AC2EB3"/>
    <w:rsid w:val="03F64F7C"/>
    <w:rsid w:val="0403D54F"/>
    <w:rsid w:val="0405A840"/>
    <w:rsid w:val="04150EB2"/>
    <w:rsid w:val="043DE593"/>
    <w:rsid w:val="0449E8A2"/>
    <w:rsid w:val="0453BA0B"/>
    <w:rsid w:val="04544DC2"/>
    <w:rsid w:val="04556E65"/>
    <w:rsid w:val="046C27CD"/>
    <w:rsid w:val="048E2374"/>
    <w:rsid w:val="04999CCC"/>
    <w:rsid w:val="049E7E44"/>
    <w:rsid w:val="04B406B4"/>
    <w:rsid w:val="04BE8EC1"/>
    <w:rsid w:val="04BFA93D"/>
    <w:rsid w:val="04C3A7E5"/>
    <w:rsid w:val="04C63CDD"/>
    <w:rsid w:val="04CAE4DF"/>
    <w:rsid w:val="04CC9936"/>
    <w:rsid w:val="04D3E8F6"/>
    <w:rsid w:val="04E17127"/>
    <w:rsid w:val="04E78127"/>
    <w:rsid w:val="04F01111"/>
    <w:rsid w:val="04F9B720"/>
    <w:rsid w:val="0500B50F"/>
    <w:rsid w:val="05245F3D"/>
    <w:rsid w:val="052EAF0C"/>
    <w:rsid w:val="0543E4E8"/>
    <w:rsid w:val="05510BB6"/>
    <w:rsid w:val="055A419D"/>
    <w:rsid w:val="055AC2ED"/>
    <w:rsid w:val="05727BBD"/>
    <w:rsid w:val="0581F77D"/>
    <w:rsid w:val="0591452E"/>
    <w:rsid w:val="05A91198"/>
    <w:rsid w:val="05A9ED1A"/>
    <w:rsid w:val="05AA9986"/>
    <w:rsid w:val="05AD5F75"/>
    <w:rsid w:val="05B2B3A5"/>
    <w:rsid w:val="05C8A4B5"/>
    <w:rsid w:val="05EF8A6C"/>
    <w:rsid w:val="060AC6A3"/>
    <w:rsid w:val="060D2E60"/>
    <w:rsid w:val="06187E01"/>
    <w:rsid w:val="061B6977"/>
    <w:rsid w:val="062B8FBF"/>
    <w:rsid w:val="062D7B1C"/>
    <w:rsid w:val="064A7510"/>
    <w:rsid w:val="065033BC"/>
    <w:rsid w:val="06585318"/>
    <w:rsid w:val="06686997"/>
    <w:rsid w:val="067A927B"/>
    <w:rsid w:val="06848C15"/>
    <w:rsid w:val="06974A72"/>
    <w:rsid w:val="069BF582"/>
    <w:rsid w:val="06A9E53B"/>
    <w:rsid w:val="06C56E9D"/>
    <w:rsid w:val="06D1549E"/>
    <w:rsid w:val="06D43D97"/>
    <w:rsid w:val="06DEE3DB"/>
    <w:rsid w:val="06DF2307"/>
    <w:rsid w:val="06DF5CE3"/>
    <w:rsid w:val="06EB10D0"/>
    <w:rsid w:val="06F44B6C"/>
    <w:rsid w:val="0718A6E8"/>
    <w:rsid w:val="0718B4B8"/>
    <w:rsid w:val="073176A3"/>
    <w:rsid w:val="073288AD"/>
    <w:rsid w:val="073590ED"/>
    <w:rsid w:val="073D32AD"/>
    <w:rsid w:val="0752F4B4"/>
    <w:rsid w:val="0759821F"/>
    <w:rsid w:val="075A072D"/>
    <w:rsid w:val="075C61FF"/>
    <w:rsid w:val="075D4BAB"/>
    <w:rsid w:val="0763E7F8"/>
    <w:rsid w:val="076DF024"/>
    <w:rsid w:val="07A6ADB3"/>
    <w:rsid w:val="07AFECBD"/>
    <w:rsid w:val="07C01304"/>
    <w:rsid w:val="07CB9690"/>
    <w:rsid w:val="07DC60CD"/>
    <w:rsid w:val="07E1D205"/>
    <w:rsid w:val="07F712B3"/>
    <w:rsid w:val="08273DA9"/>
    <w:rsid w:val="0837C5E3"/>
    <w:rsid w:val="083B55C1"/>
    <w:rsid w:val="0847C6E6"/>
    <w:rsid w:val="08540711"/>
    <w:rsid w:val="085E203B"/>
    <w:rsid w:val="0869C482"/>
    <w:rsid w:val="0891E25F"/>
    <w:rsid w:val="08C11E76"/>
    <w:rsid w:val="08C2BA77"/>
    <w:rsid w:val="08CFA5DF"/>
    <w:rsid w:val="08D79C21"/>
    <w:rsid w:val="08D956F6"/>
    <w:rsid w:val="08D9DA0F"/>
    <w:rsid w:val="08DC5D61"/>
    <w:rsid w:val="08DE9BF3"/>
    <w:rsid w:val="08E37EE2"/>
    <w:rsid w:val="08E4EA40"/>
    <w:rsid w:val="08F52A60"/>
    <w:rsid w:val="0909C085"/>
    <w:rsid w:val="090DAFB2"/>
    <w:rsid w:val="09119B02"/>
    <w:rsid w:val="091F00DE"/>
    <w:rsid w:val="091FA413"/>
    <w:rsid w:val="0920B0D8"/>
    <w:rsid w:val="092C67C9"/>
    <w:rsid w:val="09522D67"/>
    <w:rsid w:val="09532447"/>
    <w:rsid w:val="09561E7F"/>
    <w:rsid w:val="09652428"/>
    <w:rsid w:val="098051AD"/>
    <w:rsid w:val="099C19FB"/>
    <w:rsid w:val="09CB5F14"/>
    <w:rsid w:val="09DC6D95"/>
    <w:rsid w:val="09DD81B4"/>
    <w:rsid w:val="09E99A81"/>
    <w:rsid w:val="09FE36CB"/>
    <w:rsid w:val="0A2AF342"/>
    <w:rsid w:val="0A355EF3"/>
    <w:rsid w:val="0A370D95"/>
    <w:rsid w:val="0A5E359C"/>
    <w:rsid w:val="0A739C52"/>
    <w:rsid w:val="0A7CD988"/>
    <w:rsid w:val="0A84290F"/>
    <w:rsid w:val="0A8C8A10"/>
    <w:rsid w:val="0A8FB940"/>
    <w:rsid w:val="0A9078F9"/>
    <w:rsid w:val="0A9234CF"/>
    <w:rsid w:val="0A9F8659"/>
    <w:rsid w:val="0AA05299"/>
    <w:rsid w:val="0AA68039"/>
    <w:rsid w:val="0AAF4D19"/>
    <w:rsid w:val="0AB6A317"/>
    <w:rsid w:val="0AC2FB8F"/>
    <w:rsid w:val="0ACDEEFA"/>
    <w:rsid w:val="0ACF06B0"/>
    <w:rsid w:val="0AEF8332"/>
    <w:rsid w:val="0B12E222"/>
    <w:rsid w:val="0B196772"/>
    <w:rsid w:val="0B2863EE"/>
    <w:rsid w:val="0B2A150D"/>
    <w:rsid w:val="0B2ACA0D"/>
    <w:rsid w:val="0B380BF7"/>
    <w:rsid w:val="0B381D41"/>
    <w:rsid w:val="0B4FA64C"/>
    <w:rsid w:val="0B5DDBA4"/>
    <w:rsid w:val="0B5E1C00"/>
    <w:rsid w:val="0B71A56B"/>
    <w:rsid w:val="0BA35FA2"/>
    <w:rsid w:val="0BAF7FD7"/>
    <w:rsid w:val="0BB2CE06"/>
    <w:rsid w:val="0BC13904"/>
    <w:rsid w:val="0BC425E1"/>
    <w:rsid w:val="0BC7F64B"/>
    <w:rsid w:val="0BD9A15C"/>
    <w:rsid w:val="0BDDA0CF"/>
    <w:rsid w:val="0BE4645A"/>
    <w:rsid w:val="0BF2447D"/>
    <w:rsid w:val="0C0348C5"/>
    <w:rsid w:val="0C0714B8"/>
    <w:rsid w:val="0C0B5D50"/>
    <w:rsid w:val="0C2F9DAD"/>
    <w:rsid w:val="0C3580BF"/>
    <w:rsid w:val="0C502416"/>
    <w:rsid w:val="0C730673"/>
    <w:rsid w:val="0C7AE40B"/>
    <w:rsid w:val="0C859452"/>
    <w:rsid w:val="0C8F7222"/>
    <w:rsid w:val="0C9B0D53"/>
    <w:rsid w:val="0CA0AC2A"/>
    <w:rsid w:val="0CA3AA46"/>
    <w:rsid w:val="0CAECFCA"/>
    <w:rsid w:val="0CB0DAC5"/>
    <w:rsid w:val="0CB1E28B"/>
    <w:rsid w:val="0CB799B9"/>
    <w:rsid w:val="0CC2A1C4"/>
    <w:rsid w:val="0CD6747F"/>
    <w:rsid w:val="0CE350E0"/>
    <w:rsid w:val="0CED2251"/>
    <w:rsid w:val="0D0B5900"/>
    <w:rsid w:val="0D194032"/>
    <w:rsid w:val="0D1F0B0B"/>
    <w:rsid w:val="0D2574BB"/>
    <w:rsid w:val="0D2DBDAC"/>
    <w:rsid w:val="0D305CBD"/>
    <w:rsid w:val="0D337BA0"/>
    <w:rsid w:val="0D40A80D"/>
    <w:rsid w:val="0D44E13A"/>
    <w:rsid w:val="0D457A3F"/>
    <w:rsid w:val="0D4756A7"/>
    <w:rsid w:val="0D4CFD82"/>
    <w:rsid w:val="0D5FF0F4"/>
    <w:rsid w:val="0D65F443"/>
    <w:rsid w:val="0D6F4E33"/>
    <w:rsid w:val="0D7EA1DE"/>
    <w:rsid w:val="0D7F4B1C"/>
    <w:rsid w:val="0D800FFB"/>
    <w:rsid w:val="0D8C3720"/>
    <w:rsid w:val="0D9A451C"/>
    <w:rsid w:val="0DA5EA74"/>
    <w:rsid w:val="0DB68043"/>
    <w:rsid w:val="0DB85B63"/>
    <w:rsid w:val="0DBC2091"/>
    <w:rsid w:val="0DBE60E0"/>
    <w:rsid w:val="0DC7A03C"/>
    <w:rsid w:val="0DF54424"/>
    <w:rsid w:val="0DFECF0A"/>
    <w:rsid w:val="0E09A9AA"/>
    <w:rsid w:val="0E0BAE17"/>
    <w:rsid w:val="0E168321"/>
    <w:rsid w:val="0E3DC549"/>
    <w:rsid w:val="0E439D8A"/>
    <w:rsid w:val="0E49A01C"/>
    <w:rsid w:val="0E5E6073"/>
    <w:rsid w:val="0E737B7C"/>
    <w:rsid w:val="0E79D085"/>
    <w:rsid w:val="0E7A012E"/>
    <w:rsid w:val="0E84A979"/>
    <w:rsid w:val="0E933115"/>
    <w:rsid w:val="0EA7217B"/>
    <w:rsid w:val="0EB17FE5"/>
    <w:rsid w:val="0EB498A0"/>
    <w:rsid w:val="0EB89481"/>
    <w:rsid w:val="0EB9A7D9"/>
    <w:rsid w:val="0EC4510B"/>
    <w:rsid w:val="0ED22200"/>
    <w:rsid w:val="0EE9F205"/>
    <w:rsid w:val="0EEB5F54"/>
    <w:rsid w:val="0EF2B1A1"/>
    <w:rsid w:val="0F01C4A4"/>
    <w:rsid w:val="0F0787A1"/>
    <w:rsid w:val="0F10B96F"/>
    <w:rsid w:val="0F12B213"/>
    <w:rsid w:val="0F17A44E"/>
    <w:rsid w:val="0F6F7505"/>
    <w:rsid w:val="0F8441E8"/>
    <w:rsid w:val="0F8A07B1"/>
    <w:rsid w:val="0F8CF23F"/>
    <w:rsid w:val="0F9170C3"/>
    <w:rsid w:val="0F938E80"/>
    <w:rsid w:val="0FCB0BD5"/>
    <w:rsid w:val="0FD228BB"/>
    <w:rsid w:val="0FDA34B1"/>
    <w:rsid w:val="0FDB09F4"/>
    <w:rsid w:val="0FE9E246"/>
    <w:rsid w:val="0FEDEAAF"/>
    <w:rsid w:val="0FF8FE23"/>
    <w:rsid w:val="100CB534"/>
    <w:rsid w:val="100D5784"/>
    <w:rsid w:val="101344FC"/>
    <w:rsid w:val="1015A0E6"/>
    <w:rsid w:val="103314CB"/>
    <w:rsid w:val="105BC018"/>
    <w:rsid w:val="1071A8E4"/>
    <w:rsid w:val="107EBAA4"/>
    <w:rsid w:val="10845EAB"/>
    <w:rsid w:val="108D685B"/>
    <w:rsid w:val="109D9505"/>
    <w:rsid w:val="10A1D64A"/>
    <w:rsid w:val="10B5DFB7"/>
    <w:rsid w:val="10C37E84"/>
    <w:rsid w:val="10CEE628"/>
    <w:rsid w:val="10CF92F2"/>
    <w:rsid w:val="10D4E8AF"/>
    <w:rsid w:val="10E23A01"/>
    <w:rsid w:val="10FF02E7"/>
    <w:rsid w:val="1104CE64"/>
    <w:rsid w:val="11144FB5"/>
    <w:rsid w:val="114047BF"/>
    <w:rsid w:val="114A8C23"/>
    <w:rsid w:val="116F92DE"/>
    <w:rsid w:val="11739D95"/>
    <w:rsid w:val="117885FB"/>
    <w:rsid w:val="11817379"/>
    <w:rsid w:val="119157F8"/>
    <w:rsid w:val="1192CFE6"/>
    <w:rsid w:val="11AE4032"/>
    <w:rsid w:val="11B1869F"/>
    <w:rsid w:val="11B8A9B4"/>
    <w:rsid w:val="11CA9D8F"/>
    <w:rsid w:val="11D38333"/>
    <w:rsid w:val="11D397AC"/>
    <w:rsid w:val="11E213C5"/>
    <w:rsid w:val="11F1FF2C"/>
    <w:rsid w:val="1207BB40"/>
    <w:rsid w:val="120E6AD2"/>
    <w:rsid w:val="122353AA"/>
    <w:rsid w:val="12396566"/>
    <w:rsid w:val="123C12A4"/>
    <w:rsid w:val="12419A8D"/>
    <w:rsid w:val="124AA782"/>
    <w:rsid w:val="124C0096"/>
    <w:rsid w:val="124CC868"/>
    <w:rsid w:val="12524F86"/>
    <w:rsid w:val="125EF8F9"/>
    <w:rsid w:val="128CBF5C"/>
    <w:rsid w:val="1294B698"/>
    <w:rsid w:val="129B0B5B"/>
    <w:rsid w:val="12A38B24"/>
    <w:rsid w:val="12B246D2"/>
    <w:rsid w:val="12BC8465"/>
    <w:rsid w:val="12C0CEAC"/>
    <w:rsid w:val="12C1A873"/>
    <w:rsid w:val="12D1E9F2"/>
    <w:rsid w:val="12DD436F"/>
    <w:rsid w:val="12DF7028"/>
    <w:rsid w:val="12F48196"/>
    <w:rsid w:val="12F65BB0"/>
    <w:rsid w:val="130CD1FC"/>
    <w:rsid w:val="130FE417"/>
    <w:rsid w:val="1314917F"/>
    <w:rsid w:val="13340C30"/>
    <w:rsid w:val="13529264"/>
    <w:rsid w:val="13660B3A"/>
    <w:rsid w:val="1371EBAB"/>
    <w:rsid w:val="13801442"/>
    <w:rsid w:val="138D02CE"/>
    <w:rsid w:val="139B3C52"/>
    <w:rsid w:val="13B073ED"/>
    <w:rsid w:val="13FAC95A"/>
    <w:rsid w:val="1402A101"/>
    <w:rsid w:val="1403D1B9"/>
    <w:rsid w:val="1428BC80"/>
    <w:rsid w:val="143910BA"/>
    <w:rsid w:val="143BBE09"/>
    <w:rsid w:val="143EAC97"/>
    <w:rsid w:val="143EBCE6"/>
    <w:rsid w:val="1448CDC2"/>
    <w:rsid w:val="1453E4B3"/>
    <w:rsid w:val="146AD86B"/>
    <w:rsid w:val="14850B2E"/>
    <w:rsid w:val="14882C81"/>
    <w:rsid w:val="149539BE"/>
    <w:rsid w:val="149890FB"/>
    <w:rsid w:val="14A09441"/>
    <w:rsid w:val="14B29EA1"/>
    <w:rsid w:val="14BB69A8"/>
    <w:rsid w:val="14CEAF9E"/>
    <w:rsid w:val="14D0CDC4"/>
    <w:rsid w:val="14E767A8"/>
    <w:rsid w:val="14E91209"/>
    <w:rsid w:val="14ED52C5"/>
    <w:rsid w:val="14F22A1A"/>
    <w:rsid w:val="15028C7E"/>
    <w:rsid w:val="150CDA91"/>
    <w:rsid w:val="150E11BB"/>
    <w:rsid w:val="15223243"/>
    <w:rsid w:val="152B9C7A"/>
    <w:rsid w:val="152DF396"/>
    <w:rsid w:val="1531409A"/>
    <w:rsid w:val="153D6805"/>
    <w:rsid w:val="153F16A9"/>
    <w:rsid w:val="1548109C"/>
    <w:rsid w:val="155619AD"/>
    <w:rsid w:val="1559B06D"/>
    <w:rsid w:val="155AE206"/>
    <w:rsid w:val="156144E3"/>
    <w:rsid w:val="156689CE"/>
    <w:rsid w:val="1581B3CD"/>
    <w:rsid w:val="159137F8"/>
    <w:rsid w:val="159B0509"/>
    <w:rsid w:val="15A62F1F"/>
    <w:rsid w:val="15E0DB74"/>
    <w:rsid w:val="15E3B800"/>
    <w:rsid w:val="15F1D268"/>
    <w:rsid w:val="15FFA099"/>
    <w:rsid w:val="16304E56"/>
    <w:rsid w:val="1631DEC5"/>
    <w:rsid w:val="163FAEDB"/>
    <w:rsid w:val="1647534F"/>
    <w:rsid w:val="164B814D"/>
    <w:rsid w:val="164F4547"/>
    <w:rsid w:val="164FC55A"/>
    <w:rsid w:val="1664C198"/>
    <w:rsid w:val="1664C91B"/>
    <w:rsid w:val="166796C0"/>
    <w:rsid w:val="1680E1F3"/>
    <w:rsid w:val="16826EFE"/>
    <w:rsid w:val="168680D1"/>
    <w:rsid w:val="16892326"/>
    <w:rsid w:val="169FDACC"/>
    <w:rsid w:val="16A2BB45"/>
    <w:rsid w:val="16D83F48"/>
    <w:rsid w:val="16DA7379"/>
    <w:rsid w:val="16F151CD"/>
    <w:rsid w:val="16F272BB"/>
    <w:rsid w:val="16F4D284"/>
    <w:rsid w:val="16F6C4CD"/>
    <w:rsid w:val="1702134F"/>
    <w:rsid w:val="17036CE6"/>
    <w:rsid w:val="170CD689"/>
    <w:rsid w:val="171D9B31"/>
    <w:rsid w:val="1722FF20"/>
    <w:rsid w:val="173332FD"/>
    <w:rsid w:val="1733DA92"/>
    <w:rsid w:val="17406C1B"/>
    <w:rsid w:val="1750EDFF"/>
    <w:rsid w:val="1764EB44"/>
    <w:rsid w:val="176E3F66"/>
    <w:rsid w:val="1793DBF1"/>
    <w:rsid w:val="17A5402A"/>
    <w:rsid w:val="17BC98B7"/>
    <w:rsid w:val="17CF56EF"/>
    <w:rsid w:val="17D2A71B"/>
    <w:rsid w:val="17DA3B2C"/>
    <w:rsid w:val="17EA3F63"/>
    <w:rsid w:val="17EF6D88"/>
    <w:rsid w:val="17F53694"/>
    <w:rsid w:val="180915A9"/>
    <w:rsid w:val="180D9453"/>
    <w:rsid w:val="182175B7"/>
    <w:rsid w:val="1828EF9F"/>
    <w:rsid w:val="183FDAD6"/>
    <w:rsid w:val="1845D613"/>
    <w:rsid w:val="18592999"/>
    <w:rsid w:val="186277C2"/>
    <w:rsid w:val="18632EBA"/>
    <w:rsid w:val="1868FD50"/>
    <w:rsid w:val="186D7C7F"/>
    <w:rsid w:val="186FA6C3"/>
    <w:rsid w:val="188D222E"/>
    <w:rsid w:val="188F0198"/>
    <w:rsid w:val="1895A5B4"/>
    <w:rsid w:val="18A8A6EA"/>
    <w:rsid w:val="18B71B5B"/>
    <w:rsid w:val="18BBFF41"/>
    <w:rsid w:val="18C3935C"/>
    <w:rsid w:val="18C434DB"/>
    <w:rsid w:val="18CE3A7D"/>
    <w:rsid w:val="18D3A26C"/>
    <w:rsid w:val="18D9D801"/>
    <w:rsid w:val="18E1E864"/>
    <w:rsid w:val="18E2FD7A"/>
    <w:rsid w:val="1913E8DE"/>
    <w:rsid w:val="191AB604"/>
    <w:rsid w:val="192981A7"/>
    <w:rsid w:val="19506984"/>
    <w:rsid w:val="19604A69"/>
    <w:rsid w:val="1968CBBA"/>
    <w:rsid w:val="196CFB09"/>
    <w:rsid w:val="19770FD6"/>
    <w:rsid w:val="1980A1D8"/>
    <w:rsid w:val="1996ED61"/>
    <w:rsid w:val="19995A80"/>
    <w:rsid w:val="199E62FD"/>
    <w:rsid w:val="199F3782"/>
    <w:rsid w:val="19A3C5ED"/>
    <w:rsid w:val="19A61CAC"/>
    <w:rsid w:val="19AEA982"/>
    <w:rsid w:val="19BA0125"/>
    <w:rsid w:val="19C02A12"/>
    <w:rsid w:val="19C13D06"/>
    <w:rsid w:val="19CC4BF8"/>
    <w:rsid w:val="19EFA40B"/>
    <w:rsid w:val="19F1A43A"/>
    <w:rsid w:val="1A13F912"/>
    <w:rsid w:val="1A17659C"/>
    <w:rsid w:val="1A24B973"/>
    <w:rsid w:val="1A2806FA"/>
    <w:rsid w:val="1A292157"/>
    <w:rsid w:val="1A3C8052"/>
    <w:rsid w:val="1A3D1C11"/>
    <w:rsid w:val="1A794C52"/>
    <w:rsid w:val="1A7B50A4"/>
    <w:rsid w:val="1AA33DBB"/>
    <w:rsid w:val="1AB63A10"/>
    <w:rsid w:val="1AC97267"/>
    <w:rsid w:val="1AD64127"/>
    <w:rsid w:val="1B129A7E"/>
    <w:rsid w:val="1B19E4A2"/>
    <w:rsid w:val="1B1EF270"/>
    <w:rsid w:val="1B3E04F4"/>
    <w:rsid w:val="1B422BE9"/>
    <w:rsid w:val="1B4E0111"/>
    <w:rsid w:val="1B6032B4"/>
    <w:rsid w:val="1B6F28A2"/>
    <w:rsid w:val="1B9180B7"/>
    <w:rsid w:val="1BD95066"/>
    <w:rsid w:val="1C0CE06E"/>
    <w:rsid w:val="1C0F4A51"/>
    <w:rsid w:val="1C108BF7"/>
    <w:rsid w:val="1C1D1606"/>
    <w:rsid w:val="1C4C20BC"/>
    <w:rsid w:val="1C54AB3C"/>
    <w:rsid w:val="1C6AE381"/>
    <w:rsid w:val="1C7FF716"/>
    <w:rsid w:val="1C84F893"/>
    <w:rsid w:val="1C85A4EA"/>
    <w:rsid w:val="1C884B88"/>
    <w:rsid w:val="1C9223A4"/>
    <w:rsid w:val="1C986D1A"/>
    <w:rsid w:val="1C9890EE"/>
    <w:rsid w:val="1CA04BA3"/>
    <w:rsid w:val="1CAA3432"/>
    <w:rsid w:val="1CB5DEFE"/>
    <w:rsid w:val="1CD9663B"/>
    <w:rsid w:val="1CF4B9E5"/>
    <w:rsid w:val="1CFC2F67"/>
    <w:rsid w:val="1CFFFB43"/>
    <w:rsid w:val="1D0A945C"/>
    <w:rsid w:val="1D16C673"/>
    <w:rsid w:val="1D191022"/>
    <w:rsid w:val="1D1923A0"/>
    <w:rsid w:val="1D19CE03"/>
    <w:rsid w:val="1D1A8AB7"/>
    <w:rsid w:val="1D1DD234"/>
    <w:rsid w:val="1D1F9507"/>
    <w:rsid w:val="1D290DD6"/>
    <w:rsid w:val="1D301EB3"/>
    <w:rsid w:val="1D37ECD9"/>
    <w:rsid w:val="1D3F4C93"/>
    <w:rsid w:val="1D48BA36"/>
    <w:rsid w:val="1D562F9B"/>
    <w:rsid w:val="1D588162"/>
    <w:rsid w:val="1D60AF64"/>
    <w:rsid w:val="1D61D75B"/>
    <w:rsid w:val="1D6FDD74"/>
    <w:rsid w:val="1D742114"/>
    <w:rsid w:val="1D7A1561"/>
    <w:rsid w:val="1D92C17E"/>
    <w:rsid w:val="1D937052"/>
    <w:rsid w:val="1D964381"/>
    <w:rsid w:val="1DDDC315"/>
    <w:rsid w:val="1DE4E13E"/>
    <w:rsid w:val="1DEA43C3"/>
    <w:rsid w:val="1DF7185A"/>
    <w:rsid w:val="1E25AE49"/>
    <w:rsid w:val="1E343C4E"/>
    <w:rsid w:val="1E343D7B"/>
    <w:rsid w:val="1E3FBE60"/>
    <w:rsid w:val="1E4E8306"/>
    <w:rsid w:val="1E558465"/>
    <w:rsid w:val="1E580861"/>
    <w:rsid w:val="1E5AF2DD"/>
    <w:rsid w:val="1E61DFF9"/>
    <w:rsid w:val="1E6BC9EB"/>
    <w:rsid w:val="1E6CCBA3"/>
    <w:rsid w:val="1E74C8EA"/>
    <w:rsid w:val="1E7EE4D3"/>
    <w:rsid w:val="1E806EB0"/>
    <w:rsid w:val="1E895964"/>
    <w:rsid w:val="1E918CCC"/>
    <w:rsid w:val="1EB2DA9E"/>
    <w:rsid w:val="1EB65B18"/>
    <w:rsid w:val="1EBD94AA"/>
    <w:rsid w:val="1EBFAC94"/>
    <w:rsid w:val="1EDF3DE3"/>
    <w:rsid w:val="1EEC4FC7"/>
    <w:rsid w:val="1EF41910"/>
    <w:rsid w:val="1EFFC8E8"/>
    <w:rsid w:val="1F1CD846"/>
    <w:rsid w:val="1F2012E8"/>
    <w:rsid w:val="1F20C154"/>
    <w:rsid w:val="1F275B5F"/>
    <w:rsid w:val="1F3D13C0"/>
    <w:rsid w:val="1F448130"/>
    <w:rsid w:val="1F45D254"/>
    <w:rsid w:val="1F5087D8"/>
    <w:rsid w:val="1F7ADA09"/>
    <w:rsid w:val="1F830A2F"/>
    <w:rsid w:val="1FAC53B2"/>
    <w:rsid w:val="1FADCA04"/>
    <w:rsid w:val="1FC897D4"/>
    <w:rsid w:val="1FC9D84C"/>
    <w:rsid w:val="1FCBE5D3"/>
    <w:rsid w:val="1FCF2069"/>
    <w:rsid w:val="1FE0D1FE"/>
    <w:rsid w:val="1FE24505"/>
    <w:rsid w:val="1FE48BB3"/>
    <w:rsid w:val="1FF026A5"/>
    <w:rsid w:val="200DA481"/>
    <w:rsid w:val="2013B5E1"/>
    <w:rsid w:val="20443EA6"/>
    <w:rsid w:val="204A4728"/>
    <w:rsid w:val="204EAD86"/>
    <w:rsid w:val="2067DB86"/>
    <w:rsid w:val="2078A639"/>
    <w:rsid w:val="208155D7"/>
    <w:rsid w:val="208AC343"/>
    <w:rsid w:val="209E3089"/>
    <w:rsid w:val="20A0536F"/>
    <w:rsid w:val="20A79223"/>
    <w:rsid w:val="20B4AA07"/>
    <w:rsid w:val="20CE2BC7"/>
    <w:rsid w:val="20D0B627"/>
    <w:rsid w:val="20D21E77"/>
    <w:rsid w:val="20D724F1"/>
    <w:rsid w:val="20DD1ABA"/>
    <w:rsid w:val="20EE4490"/>
    <w:rsid w:val="21033836"/>
    <w:rsid w:val="2129D358"/>
    <w:rsid w:val="2132E609"/>
    <w:rsid w:val="21409072"/>
    <w:rsid w:val="2146528E"/>
    <w:rsid w:val="2157792A"/>
    <w:rsid w:val="2168B3A5"/>
    <w:rsid w:val="217B09C6"/>
    <w:rsid w:val="2181B30A"/>
    <w:rsid w:val="21836EAF"/>
    <w:rsid w:val="2186A84D"/>
    <w:rsid w:val="218B28FC"/>
    <w:rsid w:val="21984510"/>
    <w:rsid w:val="21ABD093"/>
    <w:rsid w:val="21AE6CB4"/>
    <w:rsid w:val="21AF7FC7"/>
    <w:rsid w:val="21AF8642"/>
    <w:rsid w:val="21B68595"/>
    <w:rsid w:val="21D2628A"/>
    <w:rsid w:val="21D8CB42"/>
    <w:rsid w:val="21DECF6C"/>
    <w:rsid w:val="21E3D70A"/>
    <w:rsid w:val="21E61789"/>
    <w:rsid w:val="21FC31D8"/>
    <w:rsid w:val="21FE2FDF"/>
    <w:rsid w:val="22080BD6"/>
    <w:rsid w:val="221732B9"/>
    <w:rsid w:val="2223D893"/>
    <w:rsid w:val="2231A6DD"/>
    <w:rsid w:val="223292BC"/>
    <w:rsid w:val="22345917"/>
    <w:rsid w:val="2239A74C"/>
    <w:rsid w:val="22426125"/>
    <w:rsid w:val="224E8BD8"/>
    <w:rsid w:val="2268092C"/>
    <w:rsid w:val="226AE512"/>
    <w:rsid w:val="226BAED1"/>
    <w:rsid w:val="22800877"/>
    <w:rsid w:val="228BBFFA"/>
    <w:rsid w:val="22982F58"/>
    <w:rsid w:val="22A4A749"/>
    <w:rsid w:val="22B016B5"/>
    <w:rsid w:val="22D38B5F"/>
    <w:rsid w:val="22DE0907"/>
    <w:rsid w:val="22F4DEC6"/>
    <w:rsid w:val="22F6FD76"/>
    <w:rsid w:val="2313E729"/>
    <w:rsid w:val="23240AAD"/>
    <w:rsid w:val="232612B1"/>
    <w:rsid w:val="2334592B"/>
    <w:rsid w:val="2337A241"/>
    <w:rsid w:val="234DB5EB"/>
    <w:rsid w:val="234FF498"/>
    <w:rsid w:val="23617770"/>
    <w:rsid w:val="23634998"/>
    <w:rsid w:val="238740CC"/>
    <w:rsid w:val="23A1554E"/>
    <w:rsid w:val="23A55058"/>
    <w:rsid w:val="23A8EE88"/>
    <w:rsid w:val="23BFA8F4"/>
    <w:rsid w:val="23E0097D"/>
    <w:rsid w:val="23EE5EFF"/>
    <w:rsid w:val="23FC719B"/>
    <w:rsid w:val="2407A8CA"/>
    <w:rsid w:val="2410DAA9"/>
    <w:rsid w:val="241AF67D"/>
    <w:rsid w:val="2421E425"/>
    <w:rsid w:val="24226D95"/>
    <w:rsid w:val="24228B6F"/>
    <w:rsid w:val="242CC2FA"/>
    <w:rsid w:val="244FA864"/>
    <w:rsid w:val="2485037D"/>
    <w:rsid w:val="2486524C"/>
    <w:rsid w:val="248E96D4"/>
    <w:rsid w:val="2495B4ED"/>
    <w:rsid w:val="24A05467"/>
    <w:rsid w:val="24CFE5D2"/>
    <w:rsid w:val="24D31DBF"/>
    <w:rsid w:val="24D63BA5"/>
    <w:rsid w:val="24D64626"/>
    <w:rsid w:val="24E46F12"/>
    <w:rsid w:val="24E6F118"/>
    <w:rsid w:val="24EF13AB"/>
    <w:rsid w:val="24FCE28B"/>
    <w:rsid w:val="25000734"/>
    <w:rsid w:val="25035FF7"/>
    <w:rsid w:val="2514CA88"/>
    <w:rsid w:val="251C0BD5"/>
    <w:rsid w:val="253444A0"/>
    <w:rsid w:val="25399E41"/>
    <w:rsid w:val="253F2B51"/>
    <w:rsid w:val="254120B9"/>
    <w:rsid w:val="25463B7A"/>
    <w:rsid w:val="2547EE51"/>
    <w:rsid w:val="2570325B"/>
    <w:rsid w:val="2577187A"/>
    <w:rsid w:val="2597EADD"/>
    <w:rsid w:val="25990FA8"/>
    <w:rsid w:val="25A41253"/>
    <w:rsid w:val="25A74487"/>
    <w:rsid w:val="25BA489D"/>
    <w:rsid w:val="25BA771F"/>
    <w:rsid w:val="25D1C709"/>
    <w:rsid w:val="25DB68E6"/>
    <w:rsid w:val="25FAAF07"/>
    <w:rsid w:val="2602F6FA"/>
    <w:rsid w:val="2615C11D"/>
    <w:rsid w:val="26175A85"/>
    <w:rsid w:val="2617F878"/>
    <w:rsid w:val="262105ED"/>
    <w:rsid w:val="2629D5A5"/>
    <w:rsid w:val="263F1EB0"/>
    <w:rsid w:val="2645A920"/>
    <w:rsid w:val="26551B94"/>
    <w:rsid w:val="26560C9D"/>
    <w:rsid w:val="2658975E"/>
    <w:rsid w:val="2658FDF8"/>
    <w:rsid w:val="265B16CC"/>
    <w:rsid w:val="265BF6E2"/>
    <w:rsid w:val="265E6FE3"/>
    <w:rsid w:val="266D507D"/>
    <w:rsid w:val="2681F90A"/>
    <w:rsid w:val="2687955A"/>
    <w:rsid w:val="2695B987"/>
    <w:rsid w:val="26984E45"/>
    <w:rsid w:val="26991832"/>
    <w:rsid w:val="26A2E8F0"/>
    <w:rsid w:val="26A2FDF6"/>
    <w:rsid w:val="26A4F3D6"/>
    <w:rsid w:val="26A754DF"/>
    <w:rsid w:val="26BBB3E1"/>
    <w:rsid w:val="26C9DF76"/>
    <w:rsid w:val="26EAC231"/>
    <w:rsid w:val="26F38E64"/>
    <w:rsid w:val="26F749B6"/>
    <w:rsid w:val="2725BE9C"/>
    <w:rsid w:val="2734EAEA"/>
    <w:rsid w:val="273D15C1"/>
    <w:rsid w:val="273D638D"/>
    <w:rsid w:val="27487B6B"/>
    <w:rsid w:val="2752FB7A"/>
    <w:rsid w:val="275D8614"/>
    <w:rsid w:val="275F840B"/>
    <w:rsid w:val="2766FE24"/>
    <w:rsid w:val="2774D132"/>
    <w:rsid w:val="2786DA19"/>
    <w:rsid w:val="27CBCCDE"/>
    <w:rsid w:val="27D7F529"/>
    <w:rsid w:val="27D85805"/>
    <w:rsid w:val="27E3B62D"/>
    <w:rsid w:val="27F04123"/>
    <w:rsid w:val="27F5EDCB"/>
    <w:rsid w:val="280A3D5E"/>
    <w:rsid w:val="282D7704"/>
    <w:rsid w:val="28395642"/>
    <w:rsid w:val="283D7D7F"/>
    <w:rsid w:val="283ECE57"/>
    <w:rsid w:val="2846A11D"/>
    <w:rsid w:val="2852B2BE"/>
    <w:rsid w:val="285D7A24"/>
    <w:rsid w:val="28AB288A"/>
    <w:rsid w:val="28CB0751"/>
    <w:rsid w:val="28E58F3E"/>
    <w:rsid w:val="28EE6CCA"/>
    <w:rsid w:val="28F1EF74"/>
    <w:rsid w:val="28FFF9B4"/>
    <w:rsid w:val="290819F6"/>
    <w:rsid w:val="290D8C10"/>
    <w:rsid w:val="291E934D"/>
    <w:rsid w:val="292FDF93"/>
    <w:rsid w:val="2930A3CE"/>
    <w:rsid w:val="293D683A"/>
    <w:rsid w:val="294E436C"/>
    <w:rsid w:val="29539385"/>
    <w:rsid w:val="296C5E7F"/>
    <w:rsid w:val="296CC2FC"/>
    <w:rsid w:val="2979866F"/>
    <w:rsid w:val="298097DE"/>
    <w:rsid w:val="29949D31"/>
    <w:rsid w:val="29A3F1E1"/>
    <w:rsid w:val="29A4C95C"/>
    <w:rsid w:val="29A60DBF"/>
    <w:rsid w:val="29C06E3C"/>
    <w:rsid w:val="29CA4AFA"/>
    <w:rsid w:val="29D787CD"/>
    <w:rsid w:val="29DC840A"/>
    <w:rsid w:val="29E61DBE"/>
    <w:rsid w:val="29EC3E6C"/>
    <w:rsid w:val="29FC5150"/>
    <w:rsid w:val="29FF3E7F"/>
    <w:rsid w:val="29FF8804"/>
    <w:rsid w:val="2A0961D9"/>
    <w:rsid w:val="2A0AE9C1"/>
    <w:rsid w:val="2A1EC7B1"/>
    <w:rsid w:val="2A20F01C"/>
    <w:rsid w:val="2A2262F3"/>
    <w:rsid w:val="2A24FA71"/>
    <w:rsid w:val="2A292663"/>
    <w:rsid w:val="2A2EA3DC"/>
    <w:rsid w:val="2A3464B0"/>
    <w:rsid w:val="2A37AF38"/>
    <w:rsid w:val="2A50D22C"/>
    <w:rsid w:val="2A745102"/>
    <w:rsid w:val="2A7F2A1F"/>
    <w:rsid w:val="2A801C2D"/>
    <w:rsid w:val="2AA2EACF"/>
    <w:rsid w:val="2AAEDA09"/>
    <w:rsid w:val="2ACD05D4"/>
    <w:rsid w:val="2AD15EF0"/>
    <w:rsid w:val="2AD3A82B"/>
    <w:rsid w:val="2AF9E6AA"/>
    <w:rsid w:val="2B002259"/>
    <w:rsid w:val="2B008F75"/>
    <w:rsid w:val="2B1D0D89"/>
    <w:rsid w:val="2B3976F0"/>
    <w:rsid w:val="2B533C31"/>
    <w:rsid w:val="2B5F4BA7"/>
    <w:rsid w:val="2B5FCB97"/>
    <w:rsid w:val="2B636C54"/>
    <w:rsid w:val="2B6C8955"/>
    <w:rsid w:val="2B823C32"/>
    <w:rsid w:val="2B9C6F0A"/>
    <w:rsid w:val="2BABF05B"/>
    <w:rsid w:val="2BC00D67"/>
    <w:rsid w:val="2BCF0AEB"/>
    <w:rsid w:val="2BD37F99"/>
    <w:rsid w:val="2BD3C76E"/>
    <w:rsid w:val="2BD70509"/>
    <w:rsid w:val="2BDF71B8"/>
    <w:rsid w:val="2BE42B98"/>
    <w:rsid w:val="2BE680D4"/>
    <w:rsid w:val="2C09D2EB"/>
    <w:rsid w:val="2C17D13C"/>
    <w:rsid w:val="2C392448"/>
    <w:rsid w:val="2C423C01"/>
    <w:rsid w:val="2C490723"/>
    <w:rsid w:val="2C4A2500"/>
    <w:rsid w:val="2C639A8A"/>
    <w:rsid w:val="2C7824C2"/>
    <w:rsid w:val="2C81DD68"/>
    <w:rsid w:val="2C89BA7E"/>
    <w:rsid w:val="2C91F1C1"/>
    <w:rsid w:val="2CA2B10F"/>
    <w:rsid w:val="2CA309E3"/>
    <w:rsid w:val="2CB1FE40"/>
    <w:rsid w:val="2CB90207"/>
    <w:rsid w:val="2CBAF450"/>
    <w:rsid w:val="2CC7C17B"/>
    <w:rsid w:val="2CC81B2E"/>
    <w:rsid w:val="2CDD6FB7"/>
    <w:rsid w:val="2CDDF3D0"/>
    <w:rsid w:val="2CE23770"/>
    <w:rsid w:val="2CE43D43"/>
    <w:rsid w:val="2D01DFFF"/>
    <w:rsid w:val="2D1021E0"/>
    <w:rsid w:val="2D151D82"/>
    <w:rsid w:val="2D1623E3"/>
    <w:rsid w:val="2D291AC7"/>
    <w:rsid w:val="2D35BCDA"/>
    <w:rsid w:val="2D3A81B3"/>
    <w:rsid w:val="2D43D75A"/>
    <w:rsid w:val="2D47C0BC"/>
    <w:rsid w:val="2D5C05D3"/>
    <w:rsid w:val="2D6DAAC4"/>
    <w:rsid w:val="2DB39F3B"/>
    <w:rsid w:val="2DC94C59"/>
    <w:rsid w:val="2DCA9C28"/>
    <w:rsid w:val="2DE09475"/>
    <w:rsid w:val="2DEBFC9E"/>
    <w:rsid w:val="2DF0292F"/>
    <w:rsid w:val="2DFAFB9F"/>
    <w:rsid w:val="2E0C3384"/>
    <w:rsid w:val="2E1DD9F2"/>
    <w:rsid w:val="2E2861F0"/>
    <w:rsid w:val="2E317D6B"/>
    <w:rsid w:val="2E3E5969"/>
    <w:rsid w:val="2E5146BD"/>
    <w:rsid w:val="2E52729F"/>
    <w:rsid w:val="2E54D268"/>
    <w:rsid w:val="2E5B42D9"/>
    <w:rsid w:val="2E5CCB0C"/>
    <w:rsid w:val="2E63EB8F"/>
    <w:rsid w:val="2E651BE2"/>
    <w:rsid w:val="2E7117B2"/>
    <w:rsid w:val="2E752DA3"/>
    <w:rsid w:val="2E8BA3FA"/>
    <w:rsid w:val="2EA5EC1F"/>
    <w:rsid w:val="2EAE30A9"/>
    <w:rsid w:val="2EB51A93"/>
    <w:rsid w:val="2EBF2E39"/>
    <w:rsid w:val="2EC00FE3"/>
    <w:rsid w:val="2EC03063"/>
    <w:rsid w:val="2EC21424"/>
    <w:rsid w:val="2ED5884E"/>
    <w:rsid w:val="2EF0C6B5"/>
    <w:rsid w:val="2F129041"/>
    <w:rsid w:val="2F175D52"/>
    <w:rsid w:val="2F19406E"/>
    <w:rsid w:val="2F27CFB5"/>
    <w:rsid w:val="2F4032A1"/>
    <w:rsid w:val="2F42C07E"/>
    <w:rsid w:val="2F54401F"/>
    <w:rsid w:val="2F590E41"/>
    <w:rsid w:val="2F5DFE30"/>
    <w:rsid w:val="2F766292"/>
    <w:rsid w:val="2F824B2C"/>
    <w:rsid w:val="2F89D98E"/>
    <w:rsid w:val="2F9073EE"/>
    <w:rsid w:val="2F967741"/>
    <w:rsid w:val="2FA4D179"/>
    <w:rsid w:val="2FA5C307"/>
    <w:rsid w:val="2FC5752E"/>
    <w:rsid w:val="2FCC5980"/>
    <w:rsid w:val="2FD08F15"/>
    <w:rsid w:val="2FD53D96"/>
    <w:rsid w:val="2FD841D1"/>
    <w:rsid w:val="2FE6707F"/>
    <w:rsid w:val="2FEF4352"/>
    <w:rsid w:val="300409D4"/>
    <w:rsid w:val="303BE33D"/>
    <w:rsid w:val="303C5085"/>
    <w:rsid w:val="30414638"/>
    <w:rsid w:val="3046CC2B"/>
    <w:rsid w:val="306A970C"/>
    <w:rsid w:val="306EA23E"/>
    <w:rsid w:val="306F4D2E"/>
    <w:rsid w:val="3073E8C2"/>
    <w:rsid w:val="30950C3C"/>
    <w:rsid w:val="30A02821"/>
    <w:rsid w:val="30A8E07D"/>
    <w:rsid w:val="30AE60A2"/>
    <w:rsid w:val="30B2CBCD"/>
    <w:rsid w:val="30B6742B"/>
    <w:rsid w:val="30BE06ED"/>
    <w:rsid w:val="30C0CC3C"/>
    <w:rsid w:val="30D7512E"/>
    <w:rsid w:val="30DFA5CB"/>
    <w:rsid w:val="30E14DB2"/>
    <w:rsid w:val="30F01080"/>
    <w:rsid w:val="3104943B"/>
    <w:rsid w:val="3116F7E3"/>
    <w:rsid w:val="31256B4D"/>
    <w:rsid w:val="31335825"/>
    <w:rsid w:val="3134FADF"/>
    <w:rsid w:val="31467694"/>
    <w:rsid w:val="314B3180"/>
    <w:rsid w:val="31548235"/>
    <w:rsid w:val="3156A643"/>
    <w:rsid w:val="315C1236"/>
    <w:rsid w:val="3167ABB5"/>
    <w:rsid w:val="316D91B1"/>
    <w:rsid w:val="317A4625"/>
    <w:rsid w:val="317BFFB8"/>
    <w:rsid w:val="31977383"/>
    <w:rsid w:val="319EBAE7"/>
    <w:rsid w:val="31A58271"/>
    <w:rsid w:val="31D2DE82"/>
    <w:rsid w:val="31D379D4"/>
    <w:rsid w:val="31D9A026"/>
    <w:rsid w:val="31DBDF84"/>
    <w:rsid w:val="31E88EA5"/>
    <w:rsid w:val="31FE0C53"/>
    <w:rsid w:val="31FECBD5"/>
    <w:rsid w:val="32098B43"/>
    <w:rsid w:val="320EA05E"/>
    <w:rsid w:val="321B31DF"/>
    <w:rsid w:val="3236410B"/>
    <w:rsid w:val="3274FCD7"/>
    <w:rsid w:val="327926A3"/>
    <w:rsid w:val="328FA12C"/>
    <w:rsid w:val="32959EF2"/>
    <w:rsid w:val="329B45F9"/>
    <w:rsid w:val="329DF106"/>
    <w:rsid w:val="32A12193"/>
    <w:rsid w:val="32B7EB09"/>
    <w:rsid w:val="32CBF99A"/>
    <w:rsid w:val="32D3144B"/>
    <w:rsid w:val="32E386CA"/>
    <w:rsid w:val="32F562D3"/>
    <w:rsid w:val="32F6CB27"/>
    <w:rsid w:val="3302F644"/>
    <w:rsid w:val="3304F88F"/>
    <w:rsid w:val="33064E1B"/>
    <w:rsid w:val="3308AB5F"/>
    <w:rsid w:val="330B7FC2"/>
    <w:rsid w:val="33115C7E"/>
    <w:rsid w:val="33124B67"/>
    <w:rsid w:val="3313404D"/>
    <w:rsid w:val="33175204"/>
    <w:rsid w:val="332C6232"/>
    <w:rsid w:val="334525B9"/>
    <w:rsid w:val="334BDE49"/>
    <w:rsid w:val="335466B6"/>
    <w:rsid w:val="3360C1B3"/>
    <w:rsid w:val="3364478C"/>
    <w:rsid w:val="3369016A"/>
    <w:rsid w:val="336B36A9"/>
    <w:rsid w:val="3386347E"/>
    <w:rsid w:val="339C057B"/>
    <w:rsid w:val="33AF1559"/>
    <w:rsid w:val="33B616FD"/>
    <w:rsid w:val="33B70240"/>
    <w:rsid w:val="33C361A8"/>
    <w:rsid w:val="33DD17BD"/>
    <w:rsid w:val="33E2E889"/>
    <w:rsid w:val="33F01262"/>
    <w:rsid w:val="33F23596"/>
    <w:rsid w:val="33FB7EF6"/>
    <w:rsid w:val="3417468D"/>
    <w:rsid w:val="3423B732"/>
    <w:rsid w:val="3427B142"/>
    <w:rsid w:val="343CE2F9"/>
    <w:rsid w:val="344EDB4E"/>
    <w:rsid w:val="3450B214"/>
    <w:rsid w:val="345D4AB1"/>
    <w:rsid w:val="347B5352"/>
    <w:rsid w:val="349094EB"/>
    <w:rsid w:val="3495FC58"/>
    <w:rsid w:val="34B32265"/>
    <w:rsid w:val="34CCD7B4"/>
    <w:rsid w:val="34D420F8"/>
    <w:rsid w:val="35039679"/>
    <w:rsid w:val="35042902"/>
    <w:rsid w:val="3509611C"/>
    <w:rsid w:val="351219E5"/>
    <w:rsid w:val="35366C97"/>
    <w:rsid w:val="353B75B9"/>
    <w:rsid w:val="354B9E6A"/>
    <w:rsid w:val="354DDAB6"/>
    <w:rsid w:val="35557D05"/>
    <w:rsid w:val="356582A4"/>
    <w:rsid w:val="3566A4A4"/>
    <w:rsid w:val="356E34F2"/>
    <w:rsid w:val="35787B80"/>
    <w:rsid w:val="358AC52A"/>
    <w:rsid w:val="35949C37"/>
    <w:rsid w:val="359EAB2E"/>
    <w:rsid w:val="35B1A9CC"/>
    <w:rsid w:val="35B2B466"/>
    <w:rsid w:val="35B468FA"/>
    <w:rsid w:val="35BA3F3E"/>
    <w:rsid w:val="35C89BB8"/>
    <w:rsid w:val="35D591C8"/>
    <w:rsid w:val="35DA2B41"/>
    <w:rsid w:val="35DB8952"/>
    <w:rsid w:val="35E02CE3"/>
    <w:rsid w:val="35E48D7C"/>
    <w:rsid w:val="35F4931E"/>
    <w:rsid w:val="35FB2D81"/>
    <w:rsid w:val="36018841"/>
    <w:rsid w:val="3606ABD1"/>
    <w:rsid w:val="36072E8E"/>
    <w:rsid w:val="362791CE"/>
    <w:rsid w:val="362A4103"/>
    <w:rsid w:val="36302097"/>
    <w:rsid w:val="363ABB55"/>
    <w:rsid w:val="36426BB1"/>
    <w:rsid w:val="36476A19"/>
    <w:rsid w:val="364EF2C6"/>
    <w:rsid w:val="365220B5"/>
    <w:rsid w:val="366482F2"/>
    <w:rsid w:val="36673EFE"/>
    <w:rsid w:val="369ADF39"/>
    <w:rsid w:val="36AFB7F3"/>
    <w:rsid w:val="36B77AA6"/>
    <w:rsid w:val="36CF428B"/>
    <w:rsid w:val="36D17C27"/>
    <w:rsid w:val="36DD8411"/>
    <w:rsid w:val="36DE2B03"/>
    <w:rsid w:val="36E7F7E2"/>
    <w:rsid w:val="37231FD7"/>
    <w:rsid w:val="37278995"/>
    <w:rsid w:val="372CE328"/>
    <w:rsid w:val="37320E83"/>
    <w:rsid w:val="37380D22"/>
    <w:rsid w:val="3745DF3F"/>
    <w:rsid w:val="3746513E"/>
    <w:rsid w:val="374CA081"/>
    <w:rsid w:val="375276B8"/>
    <w:rsid w:val="375B256A"/>
    <w:rsid w:val="37694B25"/>
    <w:rsid w:val="376EB71C"/>
    <w:rsid w:val="3772805D"/>
    <w:rsid w:val="37729C37"/>
    <w:rsid w:val="3777BD67"/>
    <w:rsid w:val="378049C8"/>
    <w:rsid w:val="37925FF9"/>
    <w:rsid w:val="37A6BCF6"/>
    <w:rsid w:val="37AA3206"/>
    <w:rsid w:val="37B53280"/>
    <w:rsid w:val="37BBC4DB"/>
    <w:rsid w:val="37BDC4DC"/>
    <w:rsid w:val="37C713ED"/>
    <w:rsid w:val="37D79FEF"/>
    <w:rsid w:val="37DBC86F"/>
    <w:rsid w:val="37EA7087"/>
    <w:rsid w:val="37EC9B9D"/>
    <w:rsid w:val="37FC1B4F"/>
    <w:rsid w:val="380F0551"/>
    <w:rsid w:val="382530F2"/>
    <w:rsid w:val="383A771D"/>
    <w:rsid w:val="384D72CC"/>
    <w:rsid w:val="384E4474"/>
    <w:rsid w:val="384F0DF9"/>
    <w:rsid w:val="3854EBD0"/>
    <w:rsid w:val="3869AC25"/>
    <w:rsid w:val="3874B99A"/>
    <w:rsid w:val="3877646A"/>
    <w:rsid w:val="3884D843"/>
    <w:rsid w:val="3895AEC7"/>
    <w:rsid w:val="38962218"/>
    <w:rsid w:val="38973180"/>
    <w:rsid w:val="389ABE1B"/>
    <w:rsid w:val="389C7B68"/>
    <w:rsid w:val="38A55AAF"/>
    <w:rsid w:val="38AA4EC3"/>
    <w:rsid w:val="38B273A4"/>
    <w:rsid w:val="38B3F262"/>
    <w:rsid w:val="38D4B26F"/>
    <w:rsid w:val="38D6C7E5"/>
    <w:rsid w:val="38E3D528"/>
    <w:rsid w:val="38F06B55"/>
    <w:rsid w:val="38F4C6FA"/>
    <w:rsid w:val="39001BE2"/>
    <w:rsid w:val="390EAACD"/>
    <w:rsid w:val="39122778"/>
    <w:rsid w:val="39125CA7"/>
    <w:rsid w:val="392671BE"/>
    <w:rsid w:val="3927791B"/>
    <w:rsid w:val="39292D72"/>
    <w:rsid w:val="393005F8"/>
    <w:rsid w:val="39328FFE"/>
    <w:rsid w:val="39348BCC"/>
    <w:rsid w:val="393E2FB0"/>
    <w:rsid w:val="39424433"/>
    <w:rsid w:val="3943331B"/>
    <w:rsid w:val="39467B0D"/>
    <w:rsid w:val="3964A25A"/>
    <w:rsid w:val="39698CA8"/>
    <w:rsid w:val="396FF088"/>
    <w:rsid w:val="3972A702"/>
    <w:rsid w:val="39749F43"/>
    <w:rsid w:val="3975A1AD"/>
    <w:rsid w:val="3986F861"/>
    <w:rsid w:val="39C2D332"/>
    <w:rsid w:val="39C4C80A"/>
    <w:rsid w:val="39CB9243"/>
    <w:rsid w:val="39D27FFB"/>
    <w:rsid w:val="39DA782D"/>
    <w:rsid w:val="39DDC8CD"/>
    <w:rsid w:val="39EECA44"/>
    <w:rsid w:val="39FAA5E8"/>
    <w:rsid w:val="39FDF6EB"/>
    <w:rsid w:val="3A09DDBA"/>
    <w:rsid w:val="3A373DC0"/>
    <w:rsid w:val="3A3EFBE7"/>
    <w:rsid w:val="3A4908E9"/>
    <w:rsid w:val="3A6F65FD"/>
    <w:rsid w:val="3A840DAC"/>
    <w:rsid w:val="3A8A7E9B"/>
    <w:rsid w:val="3A937ED8"/>
    <w:rsid w:val="3AA071FF"/>
    <w:rsid w:val="3AA1E402"/>
    <w:rsid w:val="3AAAFC0B"/>
    <w:rsid w:val="3AAD2922"/>
    <w:rsid w:val="3AB32536"/>
    <w:rsid w:val="3AC1528D"/>
    <w:rsid w:val="3AC4FDD3"/>
    <w:rsid w:val="3AD271BF"/>
    <w:rsid w:val="3ADF53FB"/>
    <w:rsid w:val="3AE294AB"/>
    <w:rsid w:val="3AFB3992"/>
    <w:rsid w:val="3B08B54A"/>
    <w:rsid w:val="3B1193ED"/>
    <w:rsid w:val="3B2997AA"/>
    <w:rsid w:val="3B35D12F"/>
    <w:rsid w:val="3B3A1E9E"/>
    <w:rsid w:val="3B41B2DF"/>
    <w:rsid w:val="3B51453D"/>
    <w:rsid w:val="3B568974"/>
    <w:rsid w:val="3B6C7A47"/>
    <w:rsid w:val="3B70196E"/>
    <w:rsid w:val="3B90ABC2"/>
    <w:rsid w:val="3B9328B6"/>
    <w:rsid w:val="3B932F91"/>
    <w:rsid w:val="3B9C0A9C"/>
    <w:rsid w:val="3BA16774"/>
    <w:rsid w:val="3BB4C6A8"/>
    <w:rsid w:val="3BCCC485"/>
    <w:rsid w:val="3BDB6B8D"/>
    <w:rsid w:val="3C005781"/>
    <w:rsid w:val="3C06D578"/>
    <w:rsid w:val="3C175834"/>
    <w:rsid w:val="3C1FC417"/>
    <w:rsid w:val="3C3EC0B1"/>
    <w:rsid w:val="3C552EAA"/>
    <w:rsid w:val="3C5CE16B"/>
    <w:rsid w:val="3C5CFF71"/>
    <w:rsid w:val="3C63A488"/>
    <w:rsid w:val="3C6C73F9"/>
    <w:rsid w:val="3C6F1C73"/>
    <w:rsid w:val="3C7519D9"/>
    <w:rsid w:val="3C767012"/>
    <w:rsid w:val="3C9D3170"/>
    <w:rsid w:val="3CB31C71"/>
    <w:rsid w:val="3CB7903B"/>
    <w:rsid w:val="3CC87C9C"/>
    <w:rsid w:val="3CD387AC"/>
    <w:rsid w:val="3CD9F0D3"/>
    <w:rsid w:val="3CE9E2D2"/>
    <w:rsid w:val="3CEFBE26"/>
    <w:rsid w:val="3D100C3D"/>
    <w:rsid w:val="3D114F88"/>
    <w:rsid w:val="3D13EFF7"/>
    <w:rsid w:val="3D161B65"/>
    <w:rsid w:val="3D3195A3"/>
    <w:rsid w:val="3D417E7C"/>
    <w:rsid w:val="3D50EE63"/>
    <w:rsid w:val="3D652E38"/>
    <w:rsid w:val="3D7680A2"/>
    <w:rsid w:val="3D85E4C7"/>
    <w:rsid w:val="3D8D7DC1"/>
    <w:rsid w:val="3DA2A5D9"/>
    <w:rsid w:val="3DAE57B2"/>
    <w:rsid w:val="3DB021B3"/>
    <w:rsid w:val="3DC3342C"/>
    <w:rsid w:val="3DCF42E7"/>
    <w:rsid w:val="3DE6FEEB"/>
    <w:rsid w:val="3DEF3397"/>
    <w:rsid w:val="3DF8F34F"/>
    <w:rsid w:val="3E00325F"/>
    <w:rsid w:val="3E1B2049"/>
    <w:rsid w:val="3E34FF4A"/>
    <w:rsid w:val="3E4B222F"/>
    <w:rsid w:val="3E60190B"/>
    <w:rsid w:val="3E7936B7"/>
    <w:rsid w:val="3E814B18"/>
    <w:rsid w:val="3EA383AA"/>
    <w:rsid w:val="3EA5FCE1"/>
    <w:rsid w:val="3EBC2BF0"/>
    <w:rsid w:val="3ECE62E6"/>
    <w:rsid w:val="3ED67225"/>
    <w:rsid w:val="3ED9E75A"/>
    <w:rsid w:val="3EDE41B3"/>
    <w:rsid w:val="3EFA62F7"/>
    <w:rsid w:val="3F137C45"/>
    <w:rsid w:val="3F1F8FCB"/>
    <w:rsid w:val="3F22CA56"/>
    <w:rsid w:val="3F3A4EFB"/>
    <w:rsid w:val="3F5D59AE"/>
    <w:rsid w:val="3F67CA32"/>
    <w:rsid w:val="3F69A6EF"/>
    <w:rsid w:val="3F7732CB"/>
    <w:rsid w:val="3F7D9242"/>
    <w:rsid w:val="3F7EC3C7"/>
    <w:rsid w:val="3F869659"/>
    <w:rsid w:val="3F96BA9F"/>
    <w:rsid w:val="3F9DC133"/>
    <w:rsid w:val="3FB81EAA"/>
    <w:rsid w:val="3FC46640"/>
    <w:rsid w:val="3FE419DB"/>
    <w:rsid w:val="3FE4D123"/>
    <w:rsid w:val="3FECBEA9"/>
    <w:rsid w:val="3FF5E7A1"/>
    <w:rsid w:val="3FF62A91"/>
    <w:rsid w:val="3FF6A5D3"/>
    <w:rsid w:val="3FFDC292"/>
    <w:rsid w:val="4006EE6B"/>
    <w:rsid w:val="400DEAB2"/>
    <w:rsid w:val="4027C024"/>
    <w:rsid w:val="4031B72D"/>
    <w:rsid w:val="404E6CAE"/>
    <w:rsid w:val="40512EAF"/>
    <w:rsid w:val="405AF36C"/>
    <w:rsid w:val="406F2D42"/>
    <w:rsid w:val="4076A9E8"/>
    <w:rsid w:val="407BF5D5"/>
    <w:rsid w:val="4081CD36"/>
    <w:rsid w:val="4081E9C6"/>
    <w:rsid w:val="40844844"/>
    <w:rsid w:val="40963358"/>
    <w:rsid w:val="40A237CF"/>
    <w:rsid w:val="40B60803"/>
    <w:rsid w:val="40E097C2"/>
    <w:rsid w:val="40EAA410"/>
    <w:rsid w:val="40F74C68"/>
    <w:rsid w:val="41013343"/>
    <w:rsid w:val="4107B3EB"/>
    <w:rsid w:val="410B007B"/>
    <w:rsid w:val="41187E9D"/>
    <w:rsid w:val="411962A3"/>
    <w:rsid w:val="414C07E4"/>
    <w:rsid w:val="414F98BE"/>
    <w:rsid w:val="41612AC8"/>
    <w:rsid w:val="41707B74"/>
    <w:rsid w:val="4175C908"/>
    <w:rsid w:val="41789E53"/>
    <w:rsid w:val="4179C6EA"/>
    <w:rsid w:val="417B7E8A"/>
    <w:rsid w:val="418EEA5C"/>
    <w:rsid w:val="4191348D"/>
    <w:rsid w:val="4192D42D"/>
    <w:rsid w:val="41A703C3"/>
    <w:rsid w:val="41B2CF92"/>
    <w:rsid w:val="41E01C11"/>
    <w:rsid w:val="41E04866"/>
    <w:rsid w:val="41E33172"/>
    <w:rsid w:val="41F17792"/>
    <w:rsid w:val="41F66BFF"/>
    <w:rsid w:val="420B093A"/>
    <w:rsid w:val="4229C1DE"/>
    <w:rsid w:val="424268BF"/>
    <w:rsid w:val="425939C4"/>
    <w:rsid w:val="425C1774"/>
    <w:rsid w:val="427AADED"/>
    <w:rsid w:val="428E184E"/>
    <w:rsid w:val="429DB164"/>
    <w:rsid w:val="429F7DBA"/>
    <w:rsid w:val="42A5878E"/>
    <w:rsid w:val="42BAB95E"/>
    <w:rsid w:val="42D864DD"/>
    <w:rsid w:val="42DBB57D"/>
    <w:rsid w:val="42DD225C"/>
    <w:rsid w:val="42EA7346"/>
    <w:rsid w:val="42F638A2"/>
    <w:rsid w:val="4310FF9A"/>
    <w:rsid w:val="4311A313"/>
    <w:rsid w:val="43229A7B"/>
    <w:rsid w:val="4329A0D3"/>
    <w:rsid w:val="433631A7"/>
    <w:rsid w:val="433C45A5"/>
    <w:rsid w:val="434E4B07"/>
    <w:rsid w:val="4350D553"/>
    <w:rsid w:val="435277FA"/>
    <w:rsid w:val="43558282"/>
    <w:rsid w:val="435E58E0"/>
    <w:rsid w:val="437561DD"/>
    <w:rsid w:val="4383EC73"/>
    <w:rsid w:val="439AEDD0"/>
    <w:rsid w:val="439CA49B"/>
    <w:rsid w:val="43AC0F07"/>
    <w:rsid w:val="43AD528D"/>
    <w:rsid w:val="43B2CD7C"/>
    <w:rsid w:val="43CA28A1"/>
    <w:rsid w:val="43CD7390"/>
    <w:rsid w:val="43D142AD"/>
    <w:rsid w:val="43D90F43"/>
    <w:rsid w:val="43E0F8FE"/>
    <w:rsid w:val="43E1AE2F"/>
    <w:rsid w:val="43E59C08"/>
    <w:rsid w:val="43EB447A"/>
    <w:rsid w:val="43F1F38A"/>
    <w:rsid w:val="43F879E3"/>
    <w:rsid w:val="440463A2"/>
    <w:rsid w:val="4405564B"/>
    <w:rsid w:val="440A3B49"/>
    <w:rsid w:val="441BEF9C"/>
    <w:rsid w:val="442F8237"/>
    <w:rsid w:val="4444C05D"/>
    <w:rsid w:val="444934D7"/>
    <w:rsid w:val="447930F2"/>
    <w:rsid w:val="44834B67"/>
    <w:rsid w:val="448BD0C0"/>
    <w:rsid w:val="44957F12"/>
    <w:rsid w:val="4496DF25"/>
    <w:rsid w:val="44998658"/>
    <w:rsid w:val="44A39509"/>
    <w:rsid w:val="44AA865D"/>
    <w:rsid w:val="44B08F5E"/>
    <w:rsid w:val="44C02FCC"/>
    <w:rsid w:val="44E0CB76"/>
    <w:rsid w:val="44E23D2A"/>
    <w:rsid w:val="44E738B4"/>
    <w:rsid w:val="44E97E21"/>
    <w:rsid w:val="44EFCEE8"/>
    <w:rsid w:val="4500DA10"/>
    <w:rsid w:val="45069477"/>
    <w:rsid w:val="4508B04C"/>
    <w:rsid w:val="450DB64C"/>
    <w:rsid w:val="451D0933"/>
    <w:rsid w:val="4529B82D"/>
    <w:rsid w:val="452A7FC7"/>
    <w:rsid w:val="452D9431"/>
    <w:rsid w:val="45317CEB"/>
    <w:rsid w:val="453426D9"/>
    <w:rsid w:val="453F8C8B"/>
    <w:rsid w:val="4547DF68"/>
    <w:rsid w:val="454A230B"/>
    <w:rsid w:val="45543EB8"/>
    <w:rsid w:val="4560B041"/>
    <w:rsid w:val="4569FE8D"/>
    <w:rsid w:val="457BE36A"/>
    <w:rsid w:val="458ED14F"/>
    <w:rsid w:val="45918750"/>
    <w:rsid w:val="45946052"/>
    <w:rsid w:val="459A541E"/>
    <w:rsid w:val="45A03403"/>
    <w:rsid w:val="45AC0539"/>
    <w:rsid w:val="45AFC421"/>
    <w:rsid w:val="45C0E746"/>
    <w:rsid w:val="45C55A86"/>
    <w:rsid w:val="45D1D8C5"/>
    <w:rsid w:val="45D9DDCB"/>
    <w:rsid w:val="45DFE4D5"/>
    <w:rsid w:val="45E37E1D"/>
    <w:rsid w:val="45E43C5E"/>
    <w:rsid w:val="45F92156"/>
    <w:rsid w:val="46042B39"/>
    <w:rsid w:val="460D201F"/>
    <w:rsid w:val="46116216"/>
    <w:rsid w:val="461D478D"/>
    <w:rsid w:val="461F8C28"/>
    <w:rsid w:val="46276D02"/>
    <w:rsid w:val="463AD575"/>
    <w:rsid w:val="4652DA38"/>
    <w:rsid w:val="46575CCC"/>
    <w:rsid w:val="465E008F"/>
    <w:rsid w:val="46614195"/>
    <w:rsid w:val="466594A5"/>
    <w:rsid w:val="467DF59D"/>
    <w:rsid w:val="46855393"/>
    <w:rsid w:val="4693843A"/>
    <w:rsid w:val="469AB44E"/>
    <w:rsid w:val="469C0CF3"/>
    <w:rsid w:val="46A3DE33"/>
    <w:rsid w:val="46B9F99E"/>
    <w:rsid w:val="46C59982"/>
    <w:rsid w:val="46E43CCB"/>
    <w:rsid w:val="46F6C343"/>
    <w:rsid w:val="46FDC19D"/>
    <w:rsid w:val="47393DCB"/>
    <w:rsid w:val="473A51B5"/>
    <w:rsid w:val="473B2F83"/>
    <w:rsid w:val="47402F3B"/>
    <w:rsid w:val="4765A7A4"/>
    <w:rsid w:val="4770DE39"/>
    <w:rsid w:val="4773627C"/>
    <w:rsid w:val="4785A40A"/>
    <w:rsid w:val="47896FBF"/>
    <w:rsid w:val="4797A957"/>
    <w:rsid w:val="47A9D9CF"/>
    <w:rsid w:val="47B5AD39"/>
    <w:rsid w:val="47B880D3"/>
    <w:rsid w:val="47CEF444"/>
    <w:rsid w:val="47D8221E"/>
    <w:rsid w:val="47E66AAC"/>
    <w:rsid w:val="47E8236D"/>
    <w:rsid w:val="47ED2283"/>
    <w:rsid w:val="47FB7235"/>
    <w:rsid w:val="480A353D"/>
    <w:rsid w:val="4825F8C9"/>
    <w:rsid w:val="4831C041"/>
    <w:rsid w:val="4831CA03"/>
    <w:rsid w:val="4850C486"/>
    <w:rsid w:val="4852E648"/>
    <w:rsid w:val="48575D96"/>
    <w:rsid w:val="48582677"/>
    <w:rsid w:val="486B118B"/>
    <w:rsid w:val="4872FD20"/>
    <w:rsid w:val="487C671A"/>
    <w:rsid w:val="487CC129"/>
    <w:rsid w:val="488426C4"/>
    <w:rsid w:val="489BAAFF"/>
    <w:rsid w:val="489DA313"/>
    <w:rsid w:val="48AABE8B"/>
    <w:rsid w:val="48BE5B7A"/>
    <w:rsid w:val="48D13215"/>
    <w:rsid w:val="48D24AB1"/>
    <w:rsid w:val="48FCD935"/>
    <w:rsid w:val="490B078B"/>
    <w:rsid w:val="4914283E"/>
    <w:rsid w:val="49146553"/>
    <w:rsid w:val="4920240A"/>
    <w:rsid w:val="492A7AE0"/>
    <w:rsid w:val="4931D753"/>
    <w:rsid w:val="4938B328"/>
    <w:rsid w:val="493B45F3"/>
    <w:rsid w:val="4941630D"/>
    <w:rsid w:val="4945AA30"/>
    <w:rsid w:val="497206AB"/>
    <w:rsid w:val="4973F27F"/>
    <w:rsid w:val="497CB2B6"/>
    <w:rsid w:val="497ED395"/>
    <w:rsid w:val="497F33AD"/>
    <w:rsid w:val="4983F3CE"/>
    <w:rsid w:val="4991FCDF"/>
    <w:rsid w:val="4993A0EF"/>
    <w:rsid w:val="49974296"/>
    <w:rsid w:val="4998E257"/>
    <w:rsid w:val="499ED81F"/>
    <w:rsid w:val="49AD71DB"/>
    <w:rsid w:val="49B19C1A"/>
    <w:rsid w:val="49B561A9"/>
    <w:rsid w:val="49B815D1"/>
    <w:rsid w:val="49C45F70"/>
    <w:rsid w:val="49F49E6D"/>
    <w:rsid w:val="49FB45DD"/>
    <w:rsid w:val="4A099D81"/>
    <w:rsid w:val="4A191267"/>
    <w:rsid w:val="4A2FEDF8"/>
    <w:rsid w:val="4A3993CB"/>
    <w:rsid w:val="4A52B13B"/>
    <w:rsid w:val="4A66B3A1"/>
    <w:rsid w:val="4A6AE306"/>
    <w:rsid w:val="4A718285"/>
    <w:rsid w:val="4A71F277"/>
    <w:rsid w:val="4A7E2C79"/>
    <w:rsid w:val="4A95146A"/>
    <w:rsid w:val="4AA1B06B"/>
    <w:rsid w:val="4AABAB86"/>
    <w:rsid w:val="4ABF1945"/>
    <w:rsid w:val="4AD6D3AE"/>
    <w:rsid w:val="4AD81715"/>
    <w:rsid w:val="4AEAEE37"/>
    <w:rsid w:val="4AF9C2D0"/>
    <w:rsid w:val="4B01A096"/>
    <w:rsid w:val="4B217C70"/>
    <w:rsid w:val="4B238B9A"/>
    <w:rsid w:val="4B3A052C"/>
    <w:rsid w:val="4B3B54F1"/>
    <w:rsid w:val="4B5AE5EC"/>
    <w:rsid w:val="4B614B49"/>
    <w:rsid w:val="4B860764"/>
    <w:rsid w:val="4B87B126"/>
    <w:rsid w:val="4B8983E2"/>
    <w:rsid w:val="4B9459DE"/>
    <w:rsid w:val="4B9D71FE"/>
    <w:rsid w:val="4BA3F686"/>
    <w:rsid w:val="4BAEE1F2"/>
    <w:rsid w:val="4BBD4A95"/>
    <w:rsid w:val="4BE9481E"/>
    <w:rsid w:val="4C0867D6"/>
    <w:rsid w:val="4C13A05E"/>
    <w:rsid w:val="4C16F1EE"/>
    <w:rsid w:val="4C1BCE65"/>
    <w:rsid w:val="4C29B258"/>
    <w:rsid w:val="4C30BFC3"/>
    <w:rsid w:val="4C3327C8"/>
    <w:rsid w:val="4C435CD1"/>
    <w:rsid w:val="4C4B1A52"/>
    <w:rsid w:val="4C531D3B"/>
    <w:rsid w:val="4C5871C6"/>
    <w:rsid w:val="4C5F6DF5"/>
    <w:rsid w:val="4C653838"/>
    <w:rsid w:val="4C685F66"/>
    <w:rsid w:val="4C6DD055"/>
    <w:rsid w:val="4C6E587B"/>
    <w:rsid w:val="4C741E83"/>
    <w:rsid w:val="4C94E8EF"/>
    <w:rsid w:val="4C9BC97F"/>
    <w:rsid w:val="4CA759C9"/>
    <w:rsid w:val="4CA79E4C"/>
    <w:rsid w:val="4CB508CB"/>
    <w:rsid w:val="4CB842D0"/>
    <w:rsid w:val="4CB936CE"/>
    <w:rsid w:val="4CC3454A"/>
    <w:rsid w:val="4CC702F9"/>
    <w:rsid w:val="4CF5B376"/>
    <w:rsid w:val="4CF606C0"/>
    <w:rsid w:val="4D008BD1"/>
    <w:rsid w:val="4D0224F3"/>
    <w:rsid w:val="4D2409A8"/>
    <w:rsid w:val="4D283D5F"/>
    <w:rsid w:val="4D3F7F28"/>
    <w:rsid w:val="4D4727E1"/>
    <w:rsid w:val="4D4AE1EA"/>
    <w:rsid w:val="4D4BB2B7"/>
    <w:rsid w:val="4D4C6D41"/>
    <w:rsid w:val="4D5FBCE3"/>
    <w:rsid w:val="4D641718"/>
    <w:rsid w:val="4D718B28"/>
    <w:rsid w:val="4D73DED3"/>
    <w:rsid w:val="4D7E73AA"/>
    <w:rsid w:val="4DA3D2F1"/>
    <w:rsid w:val="4DC6784E"/>
    <w:rsid w:val="4DC68DEE"/>
    <w:rsid w:val="4DDD40A4"/>
    <w:rsid w:val="4DE36273"/>
    <w:rsid w:val="4DF2BC83"/>
    <w:rsid w:val="4DF7C9FD"/>
    <w:rsid w:val="4DFBE832"/>
    <w:rsid w:val="4E01DF5E"/>
    <w:rsid w:val="4E1C4257"/>
    <w:rsid w:val="4E26A992"/>
    <w:rsid w:val="4E353AF1"/>
    <w:rsid w:val="4E445FC2"/>
    <w:rsid w:val="4E4B17B0"/>
    <w:rsid w:val="4E5764F1"/>
    <w:rsid w:val="4E671212"/>
    <w:rsid w:val="4E89D63C"/>
    <w:rsid w:val="4EAF9155"/>
    <w:rsid w:val="4EB55110"/>
    <w:rsid w:val="4EBE0302"/>
    <w:rsid w:val="4EDFF7E5"/>
    <w:rsid w:val="4EE43613"/>
    <w:rsid w:val="4EE9510C"/>
    <w:rsid w:val="4EF2CF45"/>
    <w:rsid w:val="4F22BB0A"/>
    <w:rsid w:val="4F39BF22"/>
    <w:rsid w:val="4F4B4120"/>
    <w:rsid w:val="4F532827"/>
    <w:rsid w:val="4F5930F5"/>
    <w:rsid w:val="4F5DC4CB"/>
    <w:rsid w:val="4F6B02BA"/>
    <w:rsid w:val="4F769084"/>
    <w:rsid w:val="4F7D9F3D"/>
    <w:rsid w:val="4F7F32D4"/>
    <w:rsid w:val="4FBA5B2E"/>
    <w:rsid w:val="4FC9C7BB"/>
    <w:rsid w:val="4FD7729F"/>
    <w:rsid w:val="4FDF3F0E"/>
    <w:rsid w:val="4FE50171"/>
    <w:rsid w:val="4FE5AE89"/>
    <w:rsid w:val="4FE6E811"/>
    <w:rsid w:val="4FEF73EF"/>
    <w:rsid w:val="4FFAC2A6"/>
    <w:rsid w:val="50100AD3"/>
    <w:rsid w:val="501BF80D"/>
    <w:rsid w:val="50296AB7"/>
    <w:rsid w:val="5030DD23"/>
    <w:rsid w:val="505CF505"/>
    <w:rsid w:val="50625D00"/>
    <w:rsid w:val="5085216D"/>
    <w:rsid w:val="50A44CA0"/>
    <w:rsid w:val="50BAE04A"/>
    <w:rsid w:val="50C34335"/>
    <w:rsid w:val="50E6F845"/>
    <w:rsid w:val="50EA602C"/>
    <w:rsid w:val="50EC282A"/>
    <w:rsid w:val="50F21C77"/>
    <w:rsid w:val="51016BCB"/>
    <w:rsid w:val="51348CC3"/>
    <w:rsid w:val="5142225D"/>
    <w:rsid w:val="51441818"/>
    <w:rsid w:val="5152882F"/>
    <w:rsid w:val="515AD9BD"/>
    <w:rsid w:val="51616996"/>
    <w:rsid w:val="5173F60B"/>
    <w:rsid w:val="519EA6AA"/>
    <w:rsid w:val="51AE0F95"/>
    <w:rsid w:val="51AF788B"/>
    <w:rsid w:val="51B57DF5"/>
    <w:rsid w:val="51C176FE"/>
    <w:rsid w:val="51C546E9"/>
    <w:rsid w:val="51D8F0A7"/>
    <w:rsid w:val="51D94D0C"/>
    <w:rsid w:val="51EE2C08"/>
    <w:rsid w:val="51F614EE"/>
    <w:rsid w:val="51F82356"/>
    <w:rsid w:val="520EAFFD"/>
    <w:rsid w:val="5211F3AD"/>
    <w:rsid w:val="5215A0AC"/>
    <w:rsid w:val="521798A7"/>
    <w:rsid w:val="521BB489"/>
    <w:rsid w:val="5222F83A"/>
    <w:rsid w:val="5249CC03"/>
    <w:rsid w:val="52501509"/>
    <w:rsid w:val="5250C417"/>
    <w:rsid w:val="5256E1FB"/>
    <w:rsid w:val="52742BAF"/>
    <w:rsid w:val="5277A95A"/>
    <w:rsid w:val="527CA0E5"/>
    <w:rsid w:val="527E035B"/>
    <w:rsid w:val="5285CFDA"/>
    <w:rsid w:val="528CA9AE"/>
    <w:rsid w:val="5290D1B7"/>
    <w:rsid w:val="5299C494"/>
    <w:rsid w:val="52A56833"/>
    <w:rsid w:val="52A788E4"/>
    <w:rsid w:val="52AF84FE"/>
    <w:rsid w:val="52BD054C"/>
    <w:rsid w:val="52BEF03B"/>
    <w:rsid w:val="52D9DB18"/>
    <w:rsid w:val="52DD225D"/>
    <w:rsid w:val="5303445F"/>
    <w:rsid w:val="531A3ACE"/>
    <w:rsid w:val="533A8AA3"/>
    <w:rsid w:val="535A4329"/>
    <w:rsid w:val="5370A019"/>
    <w:rsid w:val="537626C0"/>
    <w:rsid w:val="53825856"/>
    <w:rsid w:val="539118E7"/>
    <w:rsid w:val="5391E5AE"/>
    <w:rsid w:val="53AD1C14"/>
    <w:rsid w:val="53B8AA3C"/>
    <w:rsid w:val="53D88345"/>
    <w:rsid w:val="53DCD543"/>
    <w:rsid w:val="53F534DB"/>
    <w:rsid w:val="540589E6"/>
    <w:rsid w:val="541379BB"/>
    <w:rsid w:val="541EB243"/>
    <w:rsid w:val="5422E704"/>
    <w:rsid w:val="54289B21"/>
    <w:rsid w:val="5432D74B"/>
    <w:rsid w:val="543744A1"/>
    <w:rsid w:val="54404B5C"/>
    <w:rsid w:val="544C7C10"/>
    <w:rsid w:val="544EDAC4"/>
    <w:rsid w:val="545303FF"/>
    <w:rsid w:val="545EDB50"/>
    <w:rsid w:val="54657A32"/>
    <w:rsid w:val="5467EACA"/>
    <w:rsid w:val="547B07E4"/>
    <w:rsid w:val="5482F94F"/>
    <w:rsid w:val="549B6C8D"/>
    <w:rsid w:val="54B81DBC"/>
    <w:rsid w:val="54CA43D2"/>
    <w:rsid w:val="54D92DD7"/>
    <w:rsid w:val="54DEC35F"/>
    <w:rsid w:val="54EAEA15"/>
    <w:rsid w:val="54ED79CB"/>
    <w:rsid w:val="54F1E74F"/>
    <w:rsid w:val="54FF1234"/>
    <w:rsid w:val="5511A2BB"/>
    <w:rsid w:val="5511C3BB"/>
    <w:rsid w:val="551FE875"/>
    <w:rsid w:val="552EB214"/>
    <w:rsid w:val="552FB5DE"/>
    <w:rsid w:val="5531975B"/>
    <w:rsid w:val="553D292A"/>
    <w:rsid w:val="553D67EA"/>
    <w:rsid w:val="5546D394"/>
    <w:rsid w:val="5546FECF"/>
    <w:rsid w:val="554ACC77"/>
    <w:rsid w:val="5550D803"/>
    <w:rsid w:val="556D1990"/>
    <w:rsid w:val="556EE913"/>
    <w:rsid w:val="558E82BD"/>
    <w:rsid w:val="558ECC21"/>
    <w:rsid w:val="5593B681"/>
    <w:rsid w:val="55B0EE2C"/>
    <w:rsid w:val="55B1B4F0"/>
    <w:rsid w:val="55BA82A4"/>
    <w:rsid w:val="55CECC39"/>
    <w:rsid w:val="55DE76DE"/>
    <w:rsid w:val="55E101C8"/>
    <w:rsid w:val="55E6D68C"/>
    <w:rsid w:val="55EADDD1"/>
    <w:rsid w:val="55EE7458"/>
    <w:rsid w:val="55F4D94C"/>
    <w:rsid w:val="56106802"/>
    <w:rsid w:val="5615ED4C"/>
    <w:rsid w:val="563B82C0"/>
    <w:rsid w:val="56421086"/>
    <w:rsid w:val="56526FD5"/>
    <w:rsid w:val="56555BE2"/>
    <w:rsid w:val="56647F8D"/>
    <w:rsid w:val="56733737"/>
    <w:rsid w:val="568916B9"/>
    <w:rsid w:val="5689318F"/>
    <w:rsid w:val="56894A2C"/>
    <w:rsid w:val="5690A401"/>
    <w:rsid w:val="56A30D0F"/>
    <w:rsid w:val="56A8D154"/>
    <w:rsid w:val="56B6328A"/>
    <w:rsid w:val="56B8EE05"/>
    <w:rsid w:val="56DE6D12"/>
    <w:rsid w:val="56DEA759"/>
    <w:rsid w:val="56E156F0"/>
    <w:rsid w:val="56E36583"/>
    <w:rsid w:val="56F20D5A"/>
    <w:rsid w:val="56F3BA66"/>
    <w:rsid w:val="56F733E4"/>
    <w:rsid w:val="56F9A012"/>
    <w:rsid w:val="57005C60"/>
    <w:rsid w:val="57077EEB"/>
    <w:rsid w:val="570AE304"/>
    <w:rsid w:val="57237538"/>
    <w:rsid w:val="5723862C"/>
    <w:rsid w:val="572B330A"/>
    <w:rsid w:val="5745B569"/>
    <w:rsid w:val="574943F2"/>
    <w:rsid w:val="574CBE8D"/>
    <w:rsid w:val="579073D7"/>
    <w:rsid w:val="5796C105"/>
    <w:rsid w:val="57B15278"/>
    <w:rsid w:val="57B23DB9"/>
    <w:rsid w:val="57B9AAB3"/>
    <w:rsid w:val="57BD41BF"/>
    <w:rsid w:val="57C6A098"/>
    <w:rsid w:val="57D05F05"/>
    <w:rsid w:val="57D516FC"/>
    <w:rsid w:val="57E0C880"/>
    <w:rsid w:val="57E99267"/>
    <w:rsid w:val="57EC085A"/>
    <w:rsid w:val="57FBFB69"/>
    <w:rsid w:val="5801E494"/>
    <w:rsid w:val="5827B08A"/>
    <w:rsid w:val="582CC2C4"/>
    <w:rsid w:val="582E958A"/>
    <w:rsid w:val="5839809B"/>
    <w:rsid w:val="5843440F"/>
    <w:rsid w:val="584C4062"/>
    <w:rsid w:val="58544688"/>
    <w:rsid w:val="58552C21"/>
    <w:rsid w:val="5859F461"/>
    <w:rsid w:val="5860DAF4"/>
    <w:rsid w:val="586E7C5A"/>
    <w:rsid w:val="58710AED"/>
    <w:rsid w:val="587D86CC"/>
    <w:rsid w:val="5880E039"/>
    <w:rsid w:val="58953E9D"/>
    <w:rsid w:val="58A3BB23"/>
    <w:rsid w:val="58C45536"/>
    <w:rsid w:val="58C63BE6"/>
    <w:rsid w:val="58D285CB"/>
    <w:rsid w:val="58D8FB09"/>
    <w:rsid w:val="58E8D402"/>
    <w:rsid w:val="58F67DB7"/>
    <w:rsid w:val="58F9185B"/>
    <w:rsid w:val="590860AC"/>
    <w:rsid w:val="5908B703"/>
    <w:rsid w:val="59092CC4"/>
    <w:rsid w:val="590C7EC3"/>
    <w:rsid w:val="5918E29A"/>
    <w:rsid w:val="59196063"/>
    <w:rsid w:val="59389AA5"/>
    <w:rsid w:val="59430F18"/>
    <w:rsid w:val="5944AF9A"/>
    <w:rsid w:val="594EA27E"/>
    <w:rsid w:val="596A8623"/>
    <w:rsid w:val="59925DAF"/>
    <w:rsid w:val="5994AC6A"/>
    <w:rsid w:val="59AA1335"/>
    <w:rsid w:val="59B5D8E2"/>
    <w:rsid w:val="59BF040B"/>
    <w:rsid w:val="59E4585F"/>
    <w:rsid w:val="59F7AF4B"/>
    <w:rsid w:val="59FB3CB0"/>
    <w:rsid w:val="59FBB4B7"/>
    <w:rsid w:val="5A001C9E"/>
    <w:rsid w:val="5A03353B"/>
    <w:rsid w:val="5A06A9ED"/>
    <w:rsid w:val="5A093F46"/>
    <w:rsid w:val="5A18816B"/>
    <w:rsid w:val="5A19572D"/>
    <w:rsid w:val="5A1A91C1"/>
    <w:rsid w:val="5A1E37CC"/>
    <w:rsid w:val="5A34CC4A"/>
    <w:rsid w:val="5A6A048C"/>
    <w:rsid w:val="5A78AB55"/>
    <w:rsid w:val="5AA68EED"/>
    <w:rsid w:val="5AB2AEE2"/>
    <w:rsid w:val="5AE7838E"/>
    <w:rsid w:val="5AEC0B0B"/>
    <w:rsid w:val="5B04C842"/>
    <w:rsid w:val="5B11B2BA"/>
    <w:rsid w:val="5B1272C2"/>
    <w:rsid w:val="5B2E2E10"/>
    <w:rsid w:val="5B36960B"/>
    <w:rsid w:val="5B3CFAEC"/>
    <w:rsid w:val="5B687003"/>
    <w:rsid w:val="5B6EE9AF"/>
    <w:rsid w:val="5B6FD93C"/>
    <w:rsid w:val="5B83E47F"/>
    <w:rsid w:val="5B985FD4"/>
    <w:rsid w:val="5B995998"/>
    <w:rsid w:val="5BA50FA7"/>
    <w:rsid w:val="5BA5AF7C"/>
    <w:rsid w:val="5BC0B5E1"/>
    <w:rsid w:val="5BC97A71"/>
    <w:rsid w:val="5BDB5BE5"/>
    <w:rsid w:val="5C03C354"/>
    <w:rsid w:val="5C109BCB"/>
    <w:rsid w:val="5C17511D"/>
    <w:rsid w:val="5C3216E6"/>
    <w:rsid w:val="5C385583"/>
    <w:rsid w:val="5C406007"/>
    <w:rsid w:val="5C4D14C2"/>
    <w:rsid w:val="5C6326AD"/>
    <w:rsid w:val="5C696ECF"/>
    <w:rsid w:val="5C7B2E92"/>
    <w:rsid w:val="5C7D1ADA"/>
    <w:rsid w:val="5C989114"/>
    <w:rsid w:val="5C9D58BD"/>
    <w:rsid w:val="5CC3116E"/>
    <w:rsid w:val="5CDC8E30"/>
    <w:rsid w:val="5CE12825"/>
    <w:rsid w:val="5CF55204"/>
    <w:rsid w:val="5D2DD47A"/>
    <w:rsid w:val="5D327E63"/>
    <w:rsid w:val="5D46C7A2"/>
    <w:rsid w:val="5D50F7EF"/>
    <w:rsid w:val="5D67DE35"/>
    <w:rsid w:val="5D68591B"/>
    <w:rsid w:val="5D6FD000"/>
    <w:rsid w:val="5D78F814"/>
    <w:rsid w:val="5D7ABA17"/>
    <w:rsid w:val="5D7EA6D8"/>
    <w:rsid w:val="5D894DCE"/>
    <w:rsid w:val="5DC4B2B1"/>
    <w:rsid w:val="5DDCD129"/>
    <w:rsid w:val="5DEAA36B"/>
    <w:rsid w:val="5DEE028D"/>
    <w:rsid w:val="5DF898BF"/>
    <w:rsid w:val="5E1C6243"/>
    <w:rsid w:val="5E4439B3"/>
    <w:rsid w:val="5E45344C"/>
    <w:rsid w:val="5E454670"/>
    <w:rsid w:val="5E6E9B05"/>
    <w:rsid w:val="5E739E94"/>
    <w:rsid w:val="5E77D552"/>
    <w:rsid w:val="5E808690"/>
    <w:rsid w:val="5E9D5835"/>
    <w:rsid w:val="5ECCB89B"/>
    <w:rsid w:val="5ED892B5"/>
    <w:rsid w:val="5EF9C121"/>
    <w:rsid w:val="5F12FCA7"/>
    <w:rsid w:val="5F15AD1D"/>
    <w:rsid w:val="5F3C6911"/>
    <w:rsid w:val="5F40C049"/>
    <w:rsid w:val="5F482351"/>
    <w:rsid w:val="5F57D072"/>
    <w:rsid w:val="5F6874E0"/>
    <w:rsid w:val="5F726010"/>
    <w:rsid w:val="5F731527"/>
    <w:rsid w:val="5F7DAA4D"/>
    <w:rsid w:val="5F914A47"/>
    <w:rsid w:val="5F9FE758"/>
    <w:rsid w:val="5FA2F593"/>
    <w:rsid w:val="5FAC56D5"/>
    <w:rsid w:val="5FB46CBF"/>
    <w:rsid w:val="5FBDBA8B"/>
    <w:rsid w:val="5FC88119"/>
    <w:rsid w:val="5FCE2DBF"/>
    <w:rsid w:val="5FD9582E"/>
    <w:rsid w:val="5FF3BD33"/>
    <w:rsid w:val="602B3361"/>
    <w:rsid w:val="602B6A23"/>
    <w:rsid w:val="6038D9FD"/>
    <w:rsid w:val="6043FAEA"/>
    <w:rsid w:val="60509E82"/>
    <w:rsid w:val="605E72E6"/>
    <w:rsid w:val="60817BC5"/>
    <w:rsid w:val="6087DB5D"/>
    <w:rsid w:val="60B81671"/>
    <w:rsid w:val="60C8F019"/>
    <w:rsid w:val="60CC0CF2"/>
    <w:rsid w:val="60F724E1"/>
    <w:rsid w:val="60FD354B"/>
    <w:rsid w:val="61219B83"/>
    <w:rsid w:val="612E6BF8"/>
    <w:rsid w:val="615F0324"/>
    <w:rsid w:val="616D5132"/>
    <w:rsid w:val="617C5BA4"/>
    <w:rsid w:val="6182EE38"/>
    <w:rsid w:val="619D6F94"/>
    <w:rsid w:val="61C26A12"/>
    <w:rsid w:val="61C61F1F"/>
    <w:rsid w:val="61D4BEDE"/>
    <w:rsid w:val="61D660D6"/>
    <w:rsid w:val="61D87194"/>
    <w:rsid w:val="61E08980"/>
    <w:rsid w:val="61ED9E3F"/>
    <w:rsid w:val="61F827A0"/>
    <w:rsid w:val="61FBFFF0"/>
    <w:rsid w:val="620FAC35"/>
    <w:rsid w:val="621C1F88"/>
    <w:rsid w:val="62290BF1"/>
    <w:rsid w:val="622DCE44"/>
    <w:rsid w:val="623F031E"/>
    <w:rsid w:val="62548654"/>
    <w:rsid w:val="6264C07A"/>
    <w:rsid w:val="6275CE2E"/>
    <w:rsid w:val="627FDD4F"/>
    <w:rsid w:val="6285C0C0"/>
    <w:rsid w:val="62873EDC"/>
    <w:rsid w:val="6298EC70"/>
    <w:rsid w:val="62A46694"/>
    <w:rsid w:val="62B0D0B9"/>
    <w:rsid w:val="62BC261D"/>
    <w:rsid w:val="62BD6BE4"/>
    <w:rsid w:val="62C2970D"/>
    <w:rsid w:val="62C5D55C"/>
    <w:rsid w:val="62F1B58E"/>
    <w:rsid w:val="62FA15DA"/>
    <w:rsid w:val="630703BA"/>
    <w:rsid w:val="63199DDE"/>
    <w:rsid w:val="63244D6E"/>
    <w:rsid w:val="632B54DC"/>
    <w:rsid w:val="63439B83"/>
    <w:rsid w:val="6355FC20"/>
    <w:rsid w:val="635A7056"/>
    <w:rsid w:val="635B3485"/>
    <w:rsid w:val="635C6CB9"/>
    <w:rsid w:val="636353E1"/>
    <w:rsid w:val="63708540"/>
    <w:rsid w:val="6374FA10"/>
    <w:rsid w:val="63754D12"/>
    <w:rsid w:val="637C5CF9"/>
    <w:rsid w:val="63872451"/>
    <w:rsid w:val="63874DCB"/>
    <w:rsid w:val="638D771E"/>
    <w:rsid w:val="6397E038"/>
    <w:rsid w:val="63A1BB21"/>
    <w:rsid w:val="63AFA2B3"/>
    <w:rsid w:val="63B4F1B3"/>
    <w:rsid w:val="63B6097D"/>
    <w:rsid w:val="63BA1E3F"/>
    <w:rsid w:val="63DCC290"/>
    <w:rsid w:val="63E14EB0"/>
    <w:rsid w:val="63E66DCA"/>
    <w:rsid w:val="63F5BA5D"/>
    <w:rsid w:val="63FBC963"/>
    <w:rsid w:val="63FCDFD3"/>
    <w:rsid w:val="640F4733"/>
    <w:rsid w:val="642ACC0D"/>
    <w:rsid w:val="64340EA8"/>
    <w:rsid w:val="64385A2E"/>
    <w:rsid w:val="643BE603"/>
    <w:rsid w:val="643C5168"/>
    <w:rsid w:val="6442E892"/>
    <w:rsid w:val="64593C45"/>
    <w:rsid w:val="646C6EC5"/>
    <w:rsid w:val="648605E6"/>
    <w:rsid w:val="648753C5"/>
    <w:rsid w:val="64936763"/>
    <w:rsid w:val="649A1011"/>
    <w:rsid w:val="64A66E27"/>
    <w:rsid w:val="64AB3AC9"/>
    <w:rsid w:val="64B1BE80"/>
    <w:rsid w:val="64B80CDC"/>
    <w:rsid w:val="64DDDC89"/>
    <w:rsid w:val="64E35335"/>
    <w:rsid w:val="64E403E1"/>
    <w:rsid w:val="64EC79F4"/>
    <w:rsid w:val="64F5E9D2"/>
    <w:rsid w:val="65025E2F"/>
    <w:rsid w:val="6509931D"/>
    <w:rsid w:val="651BCC65"/>
    <w:rsid w:val="653BA89E"/>
    <w:rsid w:val="653F3AED"/>
    <w:rsid w:val="6558360A"/>
    <w:rsid w:val="65657FA4"/>
    <w:rsid w:val="656738FD"/>
    <w:rsid w:val="656C1B6E"/>
    <w:rsid w:val="657AE751"/>
    <w:rsid w:val="6584EEA1"/>
    <w:rsid w:val="65923CC0"/>
    <w:rsid w:val="65AF05A1"/>
    <w:rsid w:val="65B035ED"/>
    <w:rsid w:val="65B2CDB1"/>
    <w:rsid w:val="65C03F52"/>
    <w:rsid w:val="65CA9022"/>
    <w:rsid w:val="65D4C1EE"/>
    <w:rsid w:val="65DE2F0B"/>
    <w:rsid w:val="65E7E30E"/>
    <w:rsid w:val="65EB8325"/>
    <w:rsid w:val="65EC2453"/>
    <w:rsid w:val="6626193D"/>
    <w:rsid w:val="663B4C66"/>
    <w:rsid w:val="663D8368"/>
    <w:rsid w:val="6656DC02"/>
    <w:rsid w:val="66704CD6"/>
    <w:rsid w:val="66704D2C"/>
    <w:rsid w:val="6679ACEA"/>
    <w:rsid w:val="668B6EBA"/>
    <w:rsid w:val="66A3DCB0"/>
    <w:rsid w:val="66A4B978"/>
    <w:rsid w:val="66A75B7C"/>
    <w:rsid w:val="66BC876E"/>
    <w:rsid w:val="66C72EF6"/>
    <w:rsid w:val="66DFA061"/>
    <w:rsid w:val="66E42091"/>
    <w:rsid w:val="670176D3"/>
    <w:rsid w:val="6701C1DF"/>
    <w:rsid w:val="672AA29A"/>
    <w:rsid w:val="67419F4E"/>
    <w:rsid w:val="6756D293"/>
    <w:rsid w:val="675F2135"/>
    <w:rsid w:val="67693E32"/>
    <w:rsid w:val="676ECCEE"/>
    <w:rsid w:val="677A95B9"/>
    <w:rsid w:val="6784BC1C"/>
    <w:rsid w:val="6790DD07"/>
    <w:rsid w:val="6790F277"/>
    <w:rsid w:val="679F4160"/>
    <w:rsid w:val="67A76015"/>
    <w:rsid w:val="67C9748E"/>
    <w:rsid w:val="67DBAC06"/>
    <w:rsid w:val="67EAECCE"/>
    <w:rsid w:val="67FFD50A"/>
    <w:rsid w:val="6803A3C0"/>
    <w:rsid w:val="680D86F1"/>
    <w:rsid w:val="6830F2E4"/>
    <w:rsid w:val="68464993"/>
    <w:rsid w:val="684737BC"/>
    <w:rsid w:val="68512FCF"/>
    <w:rsid w:val="68525189"/>
    <w:rsid w:val="68553CC1"/>
    <w:rsid w:val="68750774"/>
    <w:rsid w:val="687D2D46"/>
    <w:rsid w:val="68831570"/>
    <w:rsid w:val="689ED9BF"/>
    <w:rsid w:val="68D60209"/>
    <w:rsid w:val="68E5DC76"/>
    <w:rsid w:val="68F11A9A"/>
    <w:rsid w:val="68F9FA51"/>
    <w:rsid w:val="68FD9997"/>
    <w:rsid w:val="690DEC62"/>
    <w:rsid w:val="690DF03C"/>
    <w:rsid w:val="690FC28B"/>
    <w:rsid w:val="69164C13"/>
    <w:rsid w:val="6918FBEC"/>
    <w:rsid w:val="692569F2"/>
    <w:rsid w:val="693462D0"/>
    <w:rsid w:val="69349884"/>
    <w:rsid w:val="69429BEA"/>
    <w:rsid w:val="694383CC"/>
    <w:rsid w:val="694E8675"/>
    <w:rsid w:val="6962D1DF"/>
    <w:rsid w:val="696428C0"/>
    <w:rsid w:val="6969C98A"/>
    <w:rsid w:val="697BAB64"/>
    <w:rsid w:val="6986BD2F"/>
    <w:rsid w:val="698877EC"/>
    <w:rsid w:val="699BAECB"/>
    <w:rsid w:val="69B7CA5D"/>
    <w:rsid w:val="69B894F2"/>
    <w:rsid w:val="6A04B805"/>
    <w:rsid w:val="6A0F5C05"/>
    <w:rsid w:val="6A10AB93"/>
    <w:rsid w:val="6A13963A"/>
    <w:rsid w:val="6A16D37A"/>
    <w:rsid w:val="6A1CE1B6"/>
    <w:rsid w:val="6A2E8A0F"/>
    <w:rsid w:val="6A315D0A"/>
    <w:rsid w:val="6A335A03"/>
    <w:rsid w:val="6A336012"/>
    <w:rsid w:val="6A3706F8"/>
    <w:rsid w:val="6A39F305"/>
    <w:rsid w:val="6A40F468"/>
    <w:rsid w:val="6A5D3678"/>
    <w:rsid w:val="6A5EF50F"/>
    <w:rsid w:val="6A6698B5"/>
    <w:rsid w:val="6A674528"/>
    <w:rsid w:val="6A88D0CA"/>
    <w:rsid w:val="6A95E5F0"/>
    <w:rsid w:val="6AA4DFBF"/>
    <w:rsid w:val="6AAF556C"/>
    <w:rsid w:val="6AB399C1"/>
    <w:rsid w:val="6ABAA7B3"/>
    <w:rsid w:val="6AC39DC7"/>
    <w:rsid w:val="6AC9C6AB"/>
    <w:rsid w:val="6ACA6EF4"/>
    <w:rsid w:val="6AD45563"/>
    <w:rsid w:val="6AD4A66E"/>
    <w:rsid w:val="6AD9700B"/>
    <w:rsid w:val="6AEAED82"/>
    <w:rsid w:val="6B19CEDB"/>
    <w:rsid w:val="6B2F3CAF"/>
    <w:rsid w:val="6B43AB3D"/>
    <w:rsid w:val="6B52221B"/>
    <w:rsid w:val="6B5DA130"/>
    <w:rsid w:val="6B7C13CD"/>
    <w:rsid w:val="6B8295C3"/>
    <w:rsid w:val="6B83C8D0"/>
    <w:rsid w:val="6B84CFDF"/>
    <w:rsid w:val="6BBC362B"/>
    <w:rsid w:val="6BBD2792"/>
    <w:rsid w:val="6BE89CC8"/>
    <w:rsid w:val="6BF59712"/>
    <w:rsid w:val="6C11B091"/>
    <w:rsid w:val="6C12B015"/>
    <w:rsid w:val="6C1A5918"/>
    <w:rsid w:val="6C1E2F09"/>
    <w:rsid w:val="6C47D8A6"/>
    <w:rsid w:val="6C4A576F"/>
    <w:rsid w:val="6C4D6112"/>
    <w:rsid w:val="6C552B1B"/>
    <w:rsid w:val="6C569D4E"/>
    <w:rsid w:val="6C5BDA2B"/>
    <w:rsid w:val="6C6D1950"/>
    <w:rsid w:val="6C6E318A"/>
    <w:rsid w:val="6C782857"/>
    <w:rsid w:val="6C8FC3FC"/>
    <w:rsid w:val="6C9A682F"/>
    <w:rsid w:val="6CB9B603"/>
    <w:rsid w:val="6CC1B958"/>
    <w:rsid w:val="6CE5B370"/>
    <w:rsid w:val="6D09CCC4"/>
    <w:rsid w:val="6D0ADD65"/>
    <w:rsid w:val="6D3F6CF2"/>
    <w:rsid w:val="6D46D670"/>
    <w:rsid w:val="6D521CB2"/>
    <w:rsid w:val="6D543AFB"/>
    <w:rsid w:val="6D7193C7"/>
    <w:rsid w:val="6D8364E8"/>
    <w:rsid w:val="6D910B71"/>
    <w:rsid w:val="6DA22D84"/>
    <w:rsid w:val="6DADBDB5"/>
    <w:rsid w:val="6DBC5698"/>
    <w:rsid w:val="6DBFE841"/>
    <w:rsid w:val="6DC26D21"/>
    <w:rsid w:val="6DD3371B"/>
    <w:rsid w:val="6DD542B9"/>
    <w:rsid w:val="6DDC7CFE"/>
    <w:rsid w:val="6DDD396B"/>
    <w:rsid w:val="6DF3ACD5"/>
    <w:rsid w:val="6E1A7879"/>
    <w:rsid w:val="6E2B945D"/>
    <w:rsid w:val="6E2D3A48"/>
    <w:rsid w:val="6E2DBC79"/>
    <w:rsid w:val="6E47EE56"/>
    <w:rsid w:val="6E55BC59"/>
    <w:rsid w:val="6E78BC49"/>
    <w:rsid w:val="6E7DF66A"/>
    <w:rsid w:val="6E82EA03"/>
    <w:rsid w:val="6EAEC903"/>
    <w:rsid w:val="6EBE4BFC"/>
    <w:rsid w:val="6EC15DDF"/>
    <w:rsid w:val="6ECD7018"/>
    <w:rsid w:val="6EE08630"/>
    <w:rsid w:val="6EE65178"/>
    <w:rsid w:val="6EEEC266"/>
    <w:rsid w:val="6F0869B2"/>
    <w:rsid w:val="6F1C79D0"/>
    <w:rsid w:val="6F29E734"/>
    <w:rsid w:val="6F305EE9"/>
    <w:rsid w:val="6F378E3C"/>
    <w:rsid w:val="6F624A71"/>
    <w:rsid w:val="6F6E42B8"/>
    <w:rsid w:val="6F9E465C"/>
    <w:rsid w:val="6FB11753"/>
    <w:rsid w:val="6FB4466C"/>
    <w:rsid w:val="6FC06469"/>
    <w:rsid w:val="6FC5918D"/>
    <w:rsid w:val="6FCE0684"/>
    <w:rsid w:val="6FD1BF8F"/>
    <w:rsid w:val="6FD31D38"/>
    <w:rsid w:val="6FE8EFEE"/>
    <w:rsid w:val="6FF14218"/>
    <w:rsid w:val="6FF820BC"/>
    <w:rsid w:val="6FFBADB6"/>
    <w:rsid w:val="700B0CDF"/>
    <w:rsid w:val="7017F3D4"/>
    <w:rsid w:val="7027DE91"/>
    <w:rsid w:val="703285AF"/>
    <w:rsid w:val="705A6382"/>
    <w:rsid w:val="705EDF3B"/>
    <w:rsid w:val="706BA72C"/>
    <w:rsid w:val="707E2079"/>
    <w:rsid w:val="707E4B57"/>
    <w:rsid w:val="7082EA83"/>
    <w:rsid w:val="708614FE"/>
    <w:rsid w:val="70884B44"/>
    <w:rsid w:val="708F902C"/>
    <w:rsid w:val="70916923"/>
    <w:rsid w:val="70A285BC"/>
    <w:rsid w:val="70A81BDA"/>
    <w:rsid w:val="70A81F79"/>
    <w:rsid w:val="70AFDFD8"/>
    <w:rsid w:val="70BBC9C1"/>
    <w:rsid w:val="70BFC35C"/>
    <w:rsid w:val="70C300ED"/>
    <w:rsid w:val="70CE0EE5"/>
    <w:rsid w:val="70CE9F38"/>
    <w:rsid w:val="70E64DBB"/>
    <w:rsid w:val="70E80212"/>
    <w:rsid w:val="70E94E23"/>
    <w:rsid w:val="7104C388"/>
    <w:rsid w:val="710707EB"/>
    <w:rsid w:val="7108CB76"/>
    <w:rsid w:val="711E96F0"/>
    <w:rsid w:val="7143B5A8"/>
    <w:rsid w:val="71447510"/>
    <w:rsid w:val="715A6916"/>
    <w:rsid w:val="715B3C94"/>
    <w:rsid w:val="71652C0B"/>
    <w:rsid w:val="7184ED12"/>
    <w:rsid w:val="71947668"/>
    <w:rsid w:val="7194E7A6"/>
    <w:rsid w:val="719CF14D"/>
    <w:rsid w:val="71A6DD40"/>
    <w:rsid w:val="71B76D58"/>
    <w:rsid w:val="71CB558B"/>
    <w:rsid w:val="71F05C7F"/>
    <w:rsid w:val="71FC0373"/>
    <w:rsid w:val="720F6197"/>
    <w:rsid w:val="7221E55F"/>
    <w:rsid w:val="7232E289"/>
    <w:rsid w:val="723CB1F9"/>
    <w:rsid w:val="7240AB18"/>
    <w:rsid w:val="724CB4B0"/>
    <w:rsid w:val="7255470C"/>
    <w:rsid w:val="7256E18F"/>
    <w:rsid w:val="726F299B"/>
    <w:rsid w:val="72B2C3EC"/>
    <w:rsid w:val="72B801F0"/>
    <w:rsid w:val="72BD7CF4"/>
    <w:rsid w:val="72C13EBB"/>
    <w:rsid w:val="73025364"/>
    <w:rsid w:val="7302D61E"/>
    <w:rsid w:val="73106C55"/>
    <w:rsid w:val="73171BD9"/>
    <w:rsid w:val="73190CE9"/>
    <w:rsid w:val="7323CA28"/>
    <w:rsid w:val="7325BAAF"/>
    <w:rsid w:val="73381286"/>
    <w:rsid w:val="733B5BC9"/>
    <w:rsid w:val="733D799E"/>
    <w:rsid w:val="734E4409"/>
    <w:rsid w:val="735696A9"/>
    <w:rsid w:val="7356F733"/>
    <w:rsid w:val="736BE57B"/>
    <w:rsid w:val="736FF68E"/>
    <w:rsid w:val="738FBFA4"/>
    <w:rsid w:val="7391B192"/>
    <w:rsid w:val="73935E62"/>
    <w:rsid w:val="73B27BE0"/>
    <w:rsid w:val="73B36833"/>
    <w:rsid w:val="73BDB5C0"/>
    <w:rsid w:val="73C0529C"/>
    <w:rsid w:val="73CF70D1"/>
    <w:rsid w:val="73D03B4B"/>
    <w:rsid w:val="73D85992"/>
    <w:rsid w:val="73E692AC"/>
    <w:rsid w:val="73E796EF"/>
    <w:rsid w:val="73E92BAE"/>
    <w:rsid w:val="73EABBFA"/>
    <w:rsid w:val="74256AFD"/>
    <w:rsid w:val="74380766"/>
    <w:rsid w:val="7441B3DB"/>
    <w:rsid w:val="7442A8D2"/>
    <w:rsid w:val="7445090A"/>
    <w:rsid w:val="744DEF8B"/>
    <w:rsid w:val="7467F666"/>
    <w:rsid w:val="746B131D"/>
    <w:rsid w:val="746B2A1A"/>
    <w:rsid w:val="748D336B"/>
    <w:rsid w:val="748ECF34"/>
    <w:rsid w:val="74912806"/>
    <w:rsid w:val="7493C072"/>
    <w:rsid w:val="74B0F7D3"/>
    <w:rsid w:val="74BFF1A2"/>
    <w:rsid w:val="74CB91DF"/>
    <w:rsid w:val="74CF185E"/>
    <w:rsid w:val="74EA35CD"/>
    <w:rsid w:val="74F2670A"/>
    <w:rsid w:val="74FAA71E"/>
    <w:rsid w:val="75009166"/>
    <w:rsid w:val="7500F168"/>
    <w:rsid w:val="7517063A"/>
    <w:rsid w:val="751A5BE5"/>
    <w:rsid w:val="7527FD41"/>
    <w:rsid w:val="752F2EC3"/>
    <w:rsid w:val="754C27F8"/>
    <w:rsid w:val="7551E855"/>
    <w:rsid w:val="755DFD6F"/>
    <w:rsid w:val="75684E2B"/>
    <w:rsid w:val="75794F6F"/>
    <w:rsid w:val="757DA66A"/>
    <w:rsid w:val="7582B6E1"/>
    <w:rsid w:val="759E00EC"/>
    <w:rsid w:val="75AFB4B9"/>
    <w:rsid w:val="75BC22D5"/>
    <w:rsid w:val="75BC4452"/>
    <w:rsid w:val="75C7C9F0"/>
    <w:rsid w:val="75F9801B"/>
    <w:rsid w:val="75FD0980"/>
    <w:rsid w:val="760A35A3"/>
    <w:rsid w:val="760E1ED8"/>
    <w:rsid w:val="7615FD61"/>
    <w:rsid w:val="762B87F1"/>
    <w:rsid w:val="7635E222"/>
    <w:rsid w:val="7650CC06"/>
    <w:rsid w:val="76606DF5"/>
    <w:rsid w:val="7661D929"/>
    <w:rsid w:val="76650E42"/>
    <w:rsid w:val="766CF1A0"/>
    <w:rsid w:val="767A50C1"/>
    <w:rsid w:val="767D6142"/>
    <w:rsid w:val="76929E81"/>
    <w:rsid w:val="7698AC47"/>
    <w:rsid w:val="76AD10CB"/>
    <w:rsid w:val="76C1A268"/>
    <w:rsid w:val="76C3CDA2"/>
    <w:rsid w:val="76C874C4"/>
    <w:rsid w:val="76C949A5"/>
    <w:rsid w:val="76D75E9D"/>
    <w:rsid w:val="76EDB8B6"/>
    <w:rsid w:val="7711C740"/>
    <w:rsid w:val="771B6630"/>
    <w:rsid w:val="772523B9"/>
    <w:rsid w:val="7745161F"/>
    <w:rsid w:val="77470782"/>
    <w:rsid w:val="775D5042"/>
    <w:rsid w:val="776829DB"/>
    <w:rsid w:val="776B59EC"/>
    <w:rsid w:val="7783418A"/>
    <w:rsid w:val="778E5F5F"/>
    <w:rsid w:val="7798D9E1"/>
    <w:rsid w:val="77C525FF"/>
    <w:rsid w:val="77DA8158"/>
    <w:rsid w:val="77FD72C2"/>
    <w:rsid w:val="77FF9459"/>
    <w:rsid w:val="7802572D"/>
    <w:rsid w:val="7809E6C9"/>
    <w:rsid w:val="7818E92A"/>
    <w:rsid w:val="782C0CD6"/>
    <w:rsid w:val="78339313"/>
    <w:rsid w:val="783E013E"/>
    <w:rsid w:val="78567121"/>
    <w:rsid w:val="7857F613"/>
    <w:rsid w:val="7863B414"/>
    <w:rsid w:val="7876F70A"/>
    <w:rsid w:val="787B73A6"/>
    <w:rsid w:val="788512EE"/>
    <w:rsid w:val="789D9232"/>
    <w:rsid w:val="78A0FD2E"/>
    <w:rsid w:val="78A237EB"/>
    <w:rsid w:val="78A59894"/>
    <w:rsid w:val="78A6D694"/>
    <w:rsid w:val="78AE8AF5"/>
    <w:rsid w:val="790C3E45"/>
    <w:rsid w:val="790C786D"/>
    <w:rsid w:val="791FDDE0"/>
    <w:rsid w:val="7922423A"/>
    <w:rsid w:val="794DE71F"/>
    <w:rsid w:val="795C7EE0"/>
    <w:rsid w:val="796E4704"/>
    <w:rsid w:val="7981A64D"/>
    <w:rsid w:val="7989E68E"/>
    <w:rsid w:val="7995F9A9"/>
    <w:rsid w:val="799BCAA3"/>
    <w:rsid w:val="79A3D41C"/>
    <w:rsid w:val="79A77851"/>
    <w:rsid w:val="79B0D31F"/>
    <w:rsid w:val="79B56312"/>
    <w:rsid w:val="79BDCF88"/>
    <w:rsid w:val="79C5A92F"/>
    <w:rsid w:val="79E24607"/>
    <w:rsid w:val="7A06AA6A"/>
    <w:rsid w:val="7A06C360"/>
    <w:rsid w:val="7A09E002"/>
    <w:rsid w:val="7A1F8435"/>
    <w:rsid w:val="7A255978"/>
    <w:rsid w:val="7A310B3D"/>
    <w:rsid w:val="7A315813"/>
    <w:rsid w:val="7A317F50"/>
    <w:rsid w:val="7A34EB9C"/>
    <w:rsid w:val="7A3D5959"/>
    <w:rsid w:val="7A91DBF8"/>
    <w:rsid w:val="7AA5B218"/>
    <w:rsid w:val="7AA8E748"/>
    <w:rsid w:val="7AABB8CB"/>
    <w:rsid w:val="7AB3B2A4"/>
    <w:rsid w:val="7AB43754"/>
    <w:rsid w:val="7AC84820"/>
    <w:rsid w:val="7AC9A43C"/>
    <w:rsid w:val="7ACB4B6F"/>
    <w:rsid w:val="7AD3DB72"/>
    <w:rsid w:val="7AF0B858"/>
    <w:rsid w:val="7B0C03BC"/>
    <w:rsid w:val="7B1CF4BA"/>
    <w:rsid w:val="7B20BA37"/>
    <w:rsid w:val="7B2BC2FE"/>
    <w:rsid w:val="7B47DB1D"/>
    <w:rsid w:val="7B6054BE"/>
    <w:rsid w:val="7B7B827E"/>
    <w:rsid w:val="7B9EF8C7"/>
    <w:rsid w:val="7BB4919A"/>
    <w:rsid w:val="7BCCDB9E"/>
    <w:rsid w:val="7BD0E701"/>
    <w:rsid w:val="7BEEDA40"/>
    <w:rsid w:val="7BF0CD8B"/>
    <w:rsid w:val="7C066E0B"/>
    <w:rsid w:val="7C28C92D"/>
    <w:rsid w:val="7C2A978C"/>
    <w:rsid w:val="7C2FDDAA"/>
    <w:rsid w:val="7C37395A"/>
    <w:rsid w:val="7C3B3C6D"/>
    <w:rsid w:val="7C3DDC6D"/>
    <w:rsid w:val="7C4E7189"/>
    <w:rsid w:val="7C59B126"/>
    <w:rsid w:val="7C5AE424"/>
    <w:rsid w:val="7C6148C1"/>
    <w:rsid w:val="7C6DC878"/>
    <w:rsid w:val="7C7A6956"/>
    <w:rsid w:val="7C9A0B44"/>
    <w:rsid w:val="7C9C39EB"/>
    <w:rsid w:val="7CA74CDB"/>
    <w:rsid w:val="7CB150BB"/>
    <w:rsid w:val="7CBD7B67"/>
    <w:rsid w:val="7CC3009F"/>
    <w:rsid w:val="7CC6A5B8"/>
    <w:rsid w:val="7CD65CD6"/>
    <w:rsid w:val="7CF3143F"/>
    <w:rsid w:val="7CFEDE90"/>
    <w:rsid w:val="7D02B756"/>
    <w:rsid w:val="7D19EA61"/>
    <w:rsid w:val="7D27CCEE"/>
    <w:rsid w:val="7D387A9C"/>
    <w:rsid w:val="7D5929FC"/>
    <w:rsid w:val="7D698AA2"/>
    <w:rsid w:val="7D6EF071"/>
    <w:rsid w:val="7D870F1C"/>
    <w:rsid w:val="7D8767C3"/>
    <w:rsid w:val="7D99AAB9"/>
    <w:rsid w:val="7DA286DE"/>
    <w:rsid w:val="7DB324E6"/>
    <w:rsid w:val="7DBD9684"/>
    <w:rsid w:val="7DC104BC"/>
    <w:rsid w:val="7DC1A0AE"/>
    <w:rsid w:val="7DD9D8AA"/>
    <w:rsid w:val="7DE58DCC"/>
    <w:rsid w:val="7DED9CC6"/>
    <w:rsid w:val="7DF8A4F4"/>
    <w:rsid w:val="7E107628"/>
    <w:rsid w:val="7E18FA95"/>
    <w:rsid w:val="7E206580"/>
    <w:rsid w:val="7E28477E"/>
    <w:rsid w:val="7E594BC8"/>
    <w:rsid w:val="7E5EBFED"/>
    <w:rsid w:val="7E646039"/>
    <w:rsid w:val="7E65BDE0"/>
    <w:rsid w:val="7E66A33E"/>
    <w:rsid w:val="7E7B8852"/>
    <w:rsid w:val="7E8225FD"/>
    <w:rsid w:val="7E8BBCA6"/>
    <w:rsid w:val="7E9880F8"/>
    <w:rsid w:val="7ED15297"/>
    <w:rsid w:val="7EEB8168"/>
    <w:rsid w:val="7EEF1765"/>
    <w:rsid w:val="7EFA3ECA"/>
    <w:rsid w:val="7EFC2F32"/>
    <w:rsid w:val="7EFFD89D"/>
    <w:rsid w:val="7F04C936"/>
    <w:rsid w:val="7F11BC88"/>
    <w:rsid w:val="7F19F66A"/>
    <w:rsid w:val="7F25B2AA"/>
    <w:rsid w:val="7F269857"/>
    <w:rsid w:val="7F3944C7"/>
    <w:rsid w:val="7F3C955C"/>
    <w:rsid w:val="7F40B7FB"/>
    <w:rsid w:val="7F54FD78"/>
    <w:rsid w:val="7F573056"/>
    <w:rsid w:val="7F59D7DD"/>
    <w:rsid w:val="7F7C586B"/>
    <w:rsid w:val="7F8A1971"/>
    <w:rsid w:val="7F8C8E7A"/>
    <w:rsid w:val="7F9B3A3E"/>
    <w:rsid w:val="7FA66C28"/>
    <w:rsid w:val="7FB36546"/>
    <w:rsid w:val="7FD01FF1"/>
    <w:rsid w:val="7FD33318"/>
    <w:rsid w:val="7FD756D5"/>
    <w:rsid w:val="7FEC8D8E"/>
    <w:rsid w:val="7FF773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docId w15:val="{B6A424FD-DBFE-4D46-B88B-716CDF1A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EFC"/>
    <w:rPr>
      <w:rFonts w:ascii="Helvetica" w:hAnsi="Helvetica" w:eastAsia="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55DE76DE"/>
    <w:pPr>
      <w:keepNext/>
      <w:keepLines/>
      <w:spacing w:before="40" w:after="240" w:line="276" w:lineRule="auto"/>
      <w:outlineLvl w:val="1"/>
    </w:pPr>
    <w:rPr>
      <w:rFonts w:eastAsiaTheme="majorEastAsia" w:cstheme="majorBidi"/>
      <w:b/>
      <w:bCs/>
      <w:color w:val="1F3864" w:themeColor="accent1" w:themeShade="80"/>
      <w:sz w:val="24"/>
      <w:szCs w:val="24"/>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styleId="HeaderChar" w:customStyle="1">
    <w:name w:val="Header Char"/>
    <w:basedOn w:val="DefaultParagraphFont"/>
    <w:link w:val="Header"/>
    <w:uiPriority w:val="99"/>
    <w:rsid w:val="22345917"/>
    <w:rPr>
      <w:rFonts w:ascii="Helvetica" w:hAnsi="Helvetica" w:eastAsia="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styleId="FooterChar" w:customStyle="1">
    <w:name w:val="Footer Char"/>
    <w:basedOn w:val="DefaultParagraphFont"/>
    <w:link w:val="Footer"/>
    <w:uiPriority w:val="99"/>
    <w:rsid w:val="22345917"/>
    <w:rPr>
      <w:rFonts w:ascii="Helvetica" w:hAnsi="Helvetica" w:eastAsia="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345917"/>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styleId="Heading1Char" w:customStyle="1">
    <w:name w:val="Heading 1 Char"/>
    <w:basedOn w:val="DefaultParagraphFont"/>
    <w:link w:val="Heading1"/>
    <w:uiPriority w:val="9"/>
    <w:rsid w:val="008D6FAA"/>
    <w:rPr>
      <w:rFonts w:ascii="Helvetica" w:hAnsi="Helvetica" w:cs="Helvetica" w:eastAsiaTheme="majorEastAsia"/>
      <w:b/>
      <w:color w:val="2F5496" w:themeColor="accent1" w:themeShade="BF"/>
      <w:sz w:val="36"/>
      <w:szCs w:val="32"/>
    </w:rPr>
  </w:style>
  <w:style w:type="character" w:styleId="Heading2Char" w:customStyle="1">
    <w:name w:val="Heading 2 Char"/>
    <w:basedOn w:val="DefaultParagraphFont"/>
    <w:link w:val="Heading2"/>
    <w:uiPriority w:val="9"/>
    <w:rsid w:val="55DE76DE"/>
    <w:rPr>
      <w:rFonts w:ascii="Helvetica" w:hAnsi="Helvetica" w:eastAsiaTheme="majorEastAsia" w:cstheme="majorBidi"/>
      <w:b/>
      <w:bCs/>
      <w:color w:val="1F3864" w:themeColor="accent1" w:themeShade="80"/>
      <w:sz w:val="24"/>
      <w:szCs w:val="24"/>
    </w:rPr>
  </w:style>
  <w:style w:type="character" w:styleId="Heading3Char" w:customStyle="1">
    <w:name w:val="Heading 3 Char"/>
    <w:basedOn w:val="DefaultParagraphFont"/>
    <w:link w:val="Heading3"/>
    <w:uiPriority w:val="9"/>
    <w:rsid w:val="004171D5"/>
    <w:rPr>
      <w:rFonts w:ascii="Helvetica" w:hAnsi="Helvetica" w:cs="Helvetica" w:eastAsiaTheme="majorEastAsia"/>
      <w:color w:val="1F3763"/>
      <w:sz w:val="22"/>
      <w:szCs w:val="22"/>
    </w:rPr>
  </w:style>
  <w:style w:type="character" w:styleId="Heading4Char" w:customStyle="1">
    <w:name w:val="Heading 4 Char"/>
    <w:basedOn w:val="DefaultParagraphFont"/>
    <w:link w:val="Heading4"/>
    <w:uiPriority w:val="9"/>
    <w:rsid w:val="22345917"/>
    <w:rPr>
      <w:rFonts w:asciiTheme="majorHAnsi" w:hAnsiTheme="majorHAnsi" w:eastAsiaTheme="majorEastAsia" w:cstheme="majorBidi"/>
      <w:b w:val="0"/>
      <w:bCs w:val="0"/>
      <w:noProof w:val="0"/>
      <w:color w:val="1F3763"/>
      <w:sz w:val="22"/>
      <w:szCs w:val="22"/>
      <w:lang w:val="en-AU"/>
    </w:rPr>
  </w:style>
  <w:style w:type="character" w:styleId="Heading5Char" w:customStyle="1">
    <w:name w:val="Heading 5 Char"/>
    <w:basedOn w:val="DefaultParagraphFont"/>
    <w:link w:val="Heading5"/>
    <w:uiPriority w:val="9"/>
    <w:rsid w:val="22345917"/>
    <w:rPr>
      <w:rFonts w:asciiTheme="majorHAnsi" w:hAnsiTheme="majorHAnsi" w:eastAsiaTheme="majorEastAsia" w:cstheme="majorBidi"/>
      <w:noProof w:val="0"/>
      <w:color w:val="2F5496" w:themeColor="accent1" w:themeShade="BF"/>
      <w:sz w:val="22"/>
      <w:szCs w:val="22"/>
      <w:lang w:val="en-AU"/>
    </w:rPr>
  </w:style>
  <w:style w:type="character" w:styleId="Heading6Char" w:customStyle="1">
    <w:name w:val="Heading 6 Char"/>
    <w:basedOn w:val="DefaultParagraphFont"/>
    <w:link w:val="Heading6"/>
    <w:uiPriority w:val="9"/>
    <w:rsid w:val="22345917"/>
    <w:rPr>
      <w:rFonts w:asciiTheme="majorHAnsi" w:hAnsiTheme="majorHAnsi" w:eastAsiaTheme="majorEastAsia" w:cstheme="majorBidi"/>
      <w:noProof w:val="0"/>
      <w:color w:val="1F3763"/>
      <w:sz w:val="22"/>
      <w:szCs w:val="22"/>
      <w:lang w:val="en-AU"/>
    </w:rPr>
  </w:style>
  <w:style w:type="character" w:styleId="Heading7Char" w:customStyle="1">
    <w:name w:val="Heading 7 Char"/>
    <w:basedOn w:val="DefaultParagraphFont"/>
    <w:link w:val="Heading7"/>
    <w:uiPriority w:val="9"/>
    <w:rsid w:val="22345917"/>
    <w:rPr>
      <w:rFonts w:asciiTheme="majorHAnsi" w:hAnsiTheme="majorHAnsi" w:eastAsiaTheme="majorEastAsia" w:cstheme="majorBidi"/>
      <w:i/>
      <w:iCs/>
      <w:noProof w:val="0"/>
      <w:color w:val="1F3763"/>
      <w:sz w:val="22"/>
      <w:szCs w:val="22"/>
      <w:lang w:val="en-AU"/>
    </w:rPr>
  </w:style>
  <w:style w:type="character" w:styleId="Heading8Char" w:customStyle="1">
    <w:name w:val="Heading 8 Char"/>
    <w:basedOn w:val="DefaultParagraphFont"/>
    <w:link w:val="Heading8"/>
    <w:uiPriority w:val="9"/>
    <w:rsid w:val="22345917"/>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22345917"/>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22345917"/>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22345917"/>
    <w:rPr>
      <w:rFonts w:asciiTheme="minorHAnsi" w:hAnsiTheme="minorHAnsi" w:eastAsiaTheme="minorEastAsia" w:cstheme="minorBidi"/>
      <w:noProof w:val="0"/>
      <w:color w:val="5A5A5A"/>
      <w:sz w:val="22"/>
      <w:szCs w:val="22"/>
      <w:lang w:val="en-AU"/>
    </w:rPr>
  </w:style>
  <w:style w:type="character" w:styleId="QuoteChar" w:customStyle="1">
    <w:name w:val="Quote Char"/>
    <w:basedOn w:val="DefaultParagraphFont"/>
    <w:link w:val="Quote"/>
    <w:uiPriority w:val="29"/>
    <w:rsid w:val="22345917"/>
    <w:rPr>
      <w:rFonts w:ascii="Helvetica" w:hAnsi="Helvetica" w:eastAsia="Helvetica" w:cs="Helvetica"/>
      <w:i/>
      <w:iCs/>
      <w:noProof w:val="0"/>
      <w:color w:val="404040" w:themeColor="text1" w:themeTint="BF"/>
      <w:sz w:val="22"/>
      <w:szCs w:val="22"/>
      <w:lang w:val="en-AU"/>
    </w:rPr>
  </w:style>
  <w:style w:type="character" w:styleId="IntenseQuoteChar" w:customStyle="1">
    <w:name w:val="Intense Quote Char"/>
    <w:basedOn w:val="DefaultParagraphFont"/>
    <w:link w:val="IntenseQuote"/>
    <w:uiPriority w:val="30"/>
    <w:rsid w:val="22345917"/>
    <w:rPr>
      <w:rFonts w:ascii="Helvetica" w:hAnsi="Helvetica" w:eastAsia="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styleId="EndnoteTextChar" w:customStyle="1">
    <w:name w:val="Endnote Text Char"/>
    <w:basedOn w:val="DefaultParagraphFont"/>
    <w:link w:val="EndnoteText"/>
    <w:uiPriority w:val="99"/>
    <w:semiHidden/>
    <w:rsid w:val="22345917"/>
    <w:rPr>
      <w:rFonts w:ascii="Helvetica" w:hAnsi="Helvetica" w:eastAsia="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styleId="FootnoteTextChar" w:customStyle="1">
    <w:name w:val="Footnote Text Char"/>
    <w:basedOn w:val="DefaultParagraphFont"/>
    <w:link w:val="FootnoteText"/>
    <w:uiPriority w:val="99"/>
    <w:semiHidden/>
    <w:rsid w:val="22345917"/>
    <w:rPr>
      <w:rFonts w:ascii="Helvetica" w:hAnsi="Helvetica" w:eastAsia="Helvetica" w:cs="Helvetica"/>
      <w:noProof w:val="0"/>
      <w:sz w:val="20"/>
      <w:szCs w:val="20"/>
      <w:lang w:val="en-AU"/>
    </w:rPr>
  </w:style>
  <w:style w:type="paragraph" w:styleId="NoSpacing">
    <w:name w:val="No Spacing"/>
    <w:uiPriority w:val="1"/>
    <w:qFormat/>
    <w:rsid w:val="00B75008"/>
    <w:rPr>
      <w:rFonts w:ascii="Helvetica" w:hAnsi="Helvetica" w:eastAsia="Helvetica" w:cs="Helvetica"/>
      <w:sz w:val="22"/>
      <w:szCs w:val="22"/>
    </w:rPr>
  </w:style>
  <w:style w:type="character" w:styleId="Strong">
    <w:name w:val="Strong"/>
    <w:basedOn w:val="DefaultParagraphFont"/>
    <w:uiPriority w:val="22"/>
    <w:qFormat/>
    <w:rsid w:val="00E66743"/>
    <w:rPr>
      <w:b/>
      <w:bCs/>
    </w:rPr>
  </w:style>
  <w:style w:type="character" w:styleId="Hyperlink">
    <w:name w:val="Hyperlink"/>
    <w:basedOn w:val="DefaultParagraphFont"/>
    <w:uiPriority w:val="99"/>
    <w:unhideWhenUsed/>
    <w:rsid w:val="00E66743"/>
    <w:rPr>
      <w:color w:val="0000FF"/>
      <w:u w:val="single"/>
    </w:rPr>
  </w:style>
  <w:style w:type="paragraph" w:styleId="NormalWeb">
    <w:name w:val="Normal (Web)"/>
    <w:basedOn w:val="Normal"/>
    <w:uiPriority w:val="99"/>
    <w:unhideWhenUsed/>
    <w:rsid w:val="00E66743"/>
    <w:pPr>
      <w:spacing w:before="100" w:beforeAutospacing="1" w:after="100" w:afterAutospacing="1"/>
    </w:pPr>
    <w:rPr>
      <w:rFonts w:ascii="Times New Roman" w:hAnsi="Times New Roman" w:eastAsia="Times New Roman" w:cs="Times New Roman"/>
      <w:szCs w:val="24"/>
      <w:lang w:eastAsia="en-AU"/>
    </w:rPr>
  </w:style>
  <w:style w:type="paragraph" w:styleId="p2" w:customStyle="1">
    <w:name w:val="p2"/>
    <w:basedOn w:val="Normal"/>
    <w:rsid w:val="00E66743"/>
    <w:pPr>
      <w:spacing w:before="100" w:beforeAutospacing="1" w:after="100" w:afterAutospacing="1"/>
    </w:pPr>
    <w:rPr>
      <w:rFonts w:ascii="Times New Roman" w:hAnsi="Times New Roman" w:eastAsia="Times New Roman" w:cs="Times New Roman"/>
      <w:szCs w:val="24"/>
      <w:lang w:eastAsia="en-AU"/>
    </w:rPr>
  </w:style>
  <w:style w:type="character" w:styleId="apple-converted-space" w:customStyle="1">
    <w:name w:val="apple-converted-space"/>
    <w:basedOn w:val="DefaultParagraphFont"/>
    <w:rsid w:val="00E66743"/>
  </w:style>
  <w:style w:type="paragraph" w:styleId="p1" w:customStyle="1">
    <w:name w:val="p1"/>
    <w:basedOn w:val="Normal"/>
    <w:rsid w:val="00E66743"/>
    <w:pPr>
      <w:spacing w:before="100" w:beforeAutospacing="1" w:after="100" w:afterAutospacing="1"/>
    </w:pPr>
    <w:rPr>
      <w:rFonts w:ascii="Times New Roman" w:hAnsi="Times New Roman" w:eastAsia="Times New Roman" w:cs="Times New Roman"/>
      <w:szCs w:val="24"/>
      <w:lang w:eastAsia="en-AU"/>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Helvetica" w:hAnsi="Helvetica" w:eastAsia="Helvetica" w:cs="Helvetic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05DD"/>
    <w:rPr>
      <w:b/>
      <w:bCs/>
    </w:rPr>
  </w:style>
  <w:style w:type="character" w:styleId="CommentSubjectChar" w:customStyle="1">
    <w:name w:val="Comment Subject Char"/>
    <w:basedOn w:val="CommentTextChar"/>
    <w:link w:val="CommentSubject"/>
    <w:uiPriority w:val="99"/>
    <w:semiHidden/>
    <w:rsid w:val="000F05DD"/>
    <w:rPr>
      <w:rFonts w:ascii="Helvetica" w:hAnsi="Helvetica" w:eastAsia="Helvetica" w:cs="Helvetica"/>
      <w:b/>
      <w:bCs/>
      <w:sz w:val="20"/>
      <w:szCs w:val="20"/>
    </w:rPr>
  </w:style>
  <w:style w:type="character" w:styleId="FootnoteReference">
    <w:name w:val="footnote reference"/>
    <w:basedOn w:val="DefaultParagraphFont"/>
    <w:uiPriority w:val="99"/>
    <w:semiHidden/>
    <w:unhideWhenUsed/>
    <w:rsid w:val="00FC6BFC"/>
    <w:rPr>
      <w:vertAlign w:val="superscript"/>
    </w:rPr>
  </w:style>
  <w:style w:type="paragraph" w:styleId="TOCHeading">
    <w:name w:val="TOC Heading"/>
    <w:basedOn w:val="Heading1"/>
    <w:next w:val="Normal"/>
    <w:uiPriority w:val="39"/>
    <w:unhideWhenUsed/>
    <w:qFormat/>
    <w:rsid w:val="00E655F1"/>
    <w:pPr>
      <w:spacing w:before="240" w:line="259" w:lineRule="auto"/>
      <w:jc w:val="left"/>
      <w:outlineLvl w:val="9"/>
    </w:pPr>
    <w:rPr>
      <w:rFonts w:asciiTheme="majorHAnsi" w:hAnsiTheme="majorHAnsi" w:cstheme="majorBidi"/>
      <w:b w:val="0"/>
      <w:sz w:val="32"/>
      <w:lang w:val="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7CF3143F"/>
  </w:style>
  <w:style w:type="character" w:styleId="eop" w:customStyle="1">
    <w:name w:val="eop"/>
    <w:basedOn w:val="DefaultParagraphFont"/>
    <w:rsid w:val="7CF3143F"/>
  </w:style>
  <w:style w:type="paragraph" w:styleId="BalloonText">
    <w:name w:val="Balloon Text"/>
    <w:basedOn w:val="Normal"/>
    <w:link w:val="BalloonTextChar"/>
    <w:uiPriority w:val="99"/>
    <w:semiHidden/>
    <w:unhideWhenUsed/>
    <w:rsid w:val="00A63C02"/>
    <w:rPr>
      <w:rFonts w:ascii="Tahoma" w:hAnsi="Tahoma" w:cs="Tahoma"/>
      <w:sz w:val="16"/>
      <w:szCs w:val="16"/>
    </w:rPr>
  </w:style>
  <w:style w:type="character" w:styleId="BalloonTextChar" w:customStyle="1">
    <w:name w:val="Balloon Text Char"/>
    <w:basedOn w:val="DefaultParagraphFont"/>
    <w:link w:val="BalloonText"/>
    <w:uiPriority w:val="99"/>
    <w:semiHidden/>
    <w:rsid w:val="00A63C02"/>
    <w:rPr>
      <w:rFonts w:ascii="Tahoma" w:hAnsi="Tahoma" w:eastAsia="Helvetica" w:cs="Tahoma"/>
      <w:sz w:val="16"/>
      <w:szCs w:val="16"/>
    </w:rPr>
  </w:style>
  <w:style w:type="paragraph" w:styleId="Revision">
    <w:name w:val="Revision"/>
    <w:hidden/>
    <w:uiPriority w:val="99"/>
    <w:semiHidden/>
    <w:rsid w:val="00872091"/>
    <w:rPr>
      <w:rFonts w:ascii="Helvetica" w:hAnsi="Helvetica" w:eastAsia="Helvetica" w:cs="Helvetica"/>
      <w:sz w:val="22"/>
      <w:szCs w:val="22"/>
    </w:rPr>
  </w:style>
  <w:style w:type="paragraph" w:styleId="paragraph" w:customStyle="1">
    <w:name w:val="paragraph"/>
    <w:basedOn w:val="Normal"/>
    <w:rsid w:val="005911AB"/>
    <w:pPr>
      <w:spacing w:before="100" w:beforeAutospacing="1" w:after="100" w:afterAutospacing="1"/>
    </w:pPr>
    <w:rPr>
      <w:rFonts w:ascii="Times New Roman" w:hAnsi="Times New Roman" w:eastAsia="Times New Roman" w:cs="Times New Roman"/>
      <w:sz w:val="24"/>
      <w:szCs w:val="24"/>
      <w:lang w:val="en-00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721">
      <w:bodyDiv w:val="1"/>
      <w:marLeft w:val="0"/>
      <w:marRight w:val="0"/>
      <w:marTop w:val="0"/>
      <w:marBottom w:val="0"/>
      <w:divBdr>
        <w:top w:val="none" w:sz="0" w:space="0" w:color="auto"/>
        <w:left w:val="none" w:sz="0" w:space="0" w:color="auto"/>
        <w:bottom w:val="none" w:sz="0" w:space="0" w:color="auto"/>
        <w:right w:val="none" w:sz="0" w:space="0" w:color="auto"/>
      </w:divBdr>
      <w:divsChild>
        <w:div w:id="625504130">
          <w:marLeft w:val="0"/>
          <w:marRight w:val="0"/>
          <w:marTop w:val="0"/>
          <w:marBottom w:val="0"/>
          <w:divBdr>
            <w:top w:val="none" w:sz="0" w:space="0" w:color="auto"/>
            <w:left w:val="none" w:sz="0" w:space="0" w:color="auto"/>
            <w:bottom w:val="none" w:sz="0" w:space="0" w:color="auto"/>
            <w:right w:val="none" w:sz="0" w:space="0" w:color="auto"/>
          </w:divBdr>
        </w:div>
        <w:div w:id="1817838051">
          <w:marLeft w:val="0"/>
          <w:marRight w:val="0"/>
          <w:marTop w:val="0"/>
          <w:marBottom w:val="0"/>
          <w:divBdr>
            <w:top w:val="none" w:sz="0" w:space="0" w:color="auto"/>
            <w:left w:val="none" w:sz="0" w:space="0" w:color="auto"/>
            <w:bottom w:val="none" w:sz="0" w:space="0" w:color="auto"/>
            <w:right w:val="none" w:sz="0" w:space="0" w:color="auto"/>
          </w:divBdr>
        </w:div>
        <w:div w:id="1962609667">
          <w:marLeft w:val="0"/>
          <w:marRight w:val="0"/>
          <w:marTop w:val="0"/>
          <w:marBottom w:val="0"/>
          <w:divBdr>
            <w:top w:val="none" w:sz="0" w:space="0" w:color="auto"/>
            <w:left w:val="none" w:sz="0" w:space="0" w:color="auto"/>
            <w:bottom w:val="none" w:sz="0" w:space="0" w:color="auto"/>
            <w:right w:val="none" w:sz="0" w:space="0" w:color="auto"/>
          </w:divBdr>
        </w:div>
        <w:div w:id="1239023677">
          <w:marLeft w:val="0"/>
          <w:marRight w:val="0"/>
          <w:marTop w:val="0"/>
          <w:marBottom w:val="0"/>
          <w:divBdr>
            <w:top w:val="none" w:sz="0" w:space="0" w:color="auto"/>
            <w:left w:val="none" w:sz="0" w:space="0" w:color="auto"/>
            <w:bottom w:val="none" w:sz="0" w:space="0" w:color="auto"/>
            <w:right w:val="none" w:sz="0" w:space="0" w:color="auto"/>
          </w:divBdr>
        </w:div>
      </w:divsChild>
    </w:div>
    <w:div w:id="467091450">
      <w:bodyDiv w:val="1"/>
      <w:marLeft w:val="0"/>
      <w:marRight w:val="0"/>
      <w:marTop w:val="0"/>
      <w:marBottom w:val="0"/>
      <w:divBdr>
        <w:top w:val="none" w:sz="0" w:space="0" w:color="auto"/>
        <w:left w:val="none" w:sz="0" w:space="0" w:color="auto"/>
        <w:bottom w:val="none" w:sz="0" w:space="0" w:color="auto"/>
        <w:right w:val="none" w:sz="0" w:space="0" w:color="auto"/>
      </w:divBdr>
      <w:divsChild>
        <w:div w:id="1545363183">
          <w:marLeft w:val="0"/>
          <w:marRight w:val="0"/>
          <w:marTop w:val="0"/>
          <w:marBottom w:val="0"/>
          <w:divBdr>
            <w:top w:val="none" w:sz="0" w:space="0" w:color="auto"/>
            <w:left w:val="none" w:sz="0" w:space="0" w:color="auto"/>
            <w:bottom w:val="none" w:sz="0" w:space="0" w:color="auto"/>
            <w:right w:val="none" w:sz="0" w:space="0" w:color="auto"/>
          </w:divBdr>
        </w:div>
        <w:div w:id="416637329">
          <w:marLeft w:val="0"/>
          <w:marRight w:val="0"/>
          <w:marTop w:val="0"/>
          <w:marBottom w:val="0"/>
          <w:divBdr>
            <w:top w:val="none" w:sz="0" w:space="0" w:color="auto"/>
            <w:left w:val="none" w:sz="0" w:space="0" w:color="auto"/>
            <w:bottom w:val="none" w:sz="0" w:space="0" w:color="auto"/>
            <w:right w:val="none" w:sz="0" w:space="0" w:color="auto"/>
          </w:divBdr>
        </w:div>
        <w:div w:id="658072440">
          <w:marLeft w:val="0"/>
          <w:marRight w:val="0"/>
          <w:marTop w:val="0"/>
          <w:marBottom w:val="0"/>
          <w:divBdr>
            <w:top w:val="none" w:sz="0" w:space="0" w:color="auto"/>
            <w:left w:val="none" w:sz="0" w:space="0" w:color="auto"/>
            <w:bottom w:val="none" w:sz="0" w:space="0" w:color="auto"/>
            <w:right w:val="none" w:sz="0" w:space="0" w:color="auto"/>
          </w:divBdr>
        </w:div>
        <w:div w:id="694576329">
          <w:marLeft w:val="0"/>
          <w:marRight w:val="0"/>
          <w:marTop w:val="0"/>
          <w:marBottom w:val="0"/>
          <w:divBdr>
            <w:top w:val="none" w:sz="0" w:space="0" w:color="auto"/>
            <w:left w:val="none" w:sz="0" w:space="0" w:color="auto"/>
            <w:bottom w:val="none" w:sz="0" w:space="0" w:color="auto"/>
            <w:right w:val="none" w:sz="0" w:space="0" w:color="auto"/>
          </w:divBdr>
        </w:div>
        <w:div w:id="345982858">
          <w:marLeft w:val="0"/>
          <w:marRight w:val="0"/>
          <w:marTop w:val="0"/>
          <w:marBottom w:val="0"/>
          <w:divBdr>
            <w:top w:val="none" w:sz="0" w:space="0" w:color="auto"/>
            <w:left w:val="none" w:sz="0" w:space="0" w:color="auto"/>
            <w:bottom w:val="none" w:sz="0" w:space="0" w:color="auto"/>
            <w:right w:val="none" w:sz="0" w:space="0" w:color="auto"/>
          </w:divBdr>
        </w:div>
        <w:div w:id="297539952">
          <w:marLeft w:val="0"/>
          <w:marRight w:val="0"/>
          <w:marTop w:val="0"/>
          <w:marBottom w:val="0"/>
          <w:divBdr>
            <w:top w:val="none" w:sz="0" w:space="0" w:color="auto"/>
            <w:left w:val="none" w:sz="0" w:space="0" w:color="auto"/>
            <w:bottom w:val="none" w:sz="0" w:space="0" w:color="auto"/>
            <w:right w:val="none" w:sz="0" w:space="0" w:color="auto"/>
          </w:divBdr>
        </w:div>
        <w:div w:id="1796019254">
          <w:marLeft w:val="0"/>
          <w:marRight w:val="0"/>
          <w:marTop w:val="0"/>
          <w:marBottom w:val="0"/>
          <w:divBdr>
            <w:top w:val="none" w:sz="0" w:space="0" w:color="auto"/>
            <w:left w:val="none" w:sz="0" w:space="0" w:color="auto"/>
            <w:bottom w:val="none" w:sz="0" w:space="0" w:color="auto"/>
            <w:right w:val="none" w:sz="0" w:space="0" w:color="auto"/>
          </w:divBdr>
        </w:div>
        <w:div w:id="1975452563">
          <w:marLeft w:val="0"/>
          <w:marRight w:val="0"/>
          <w:marTop w:val="0"/>
          <w:marBottom w:val="0"/>
          <w:divBdr>
            <w:top w:val="none" w:sz="0" w:space="0" w:color="auto"/>
            <w:left w:val="none" w:sz="0" w:space="0" w:color="auto"/>
            <w:bottom w:val="none" w:sz="0" w:space="0" w:color="auto"/>
            <w:right w:val="none" w:sz="0" w:space="0" w:color="auto"/>
          </w:divBdr>
        </w:div>
        <w:div w:id="772285056">
          <w:marLeft w:val="0"/>
          <w:marRight w:val="0"/>
          <w:marTop w:val="0"/>
          <w:marBottom w:val="0"/>
          <w:divBdr>
            <w:top w:val="none" w:sz="0" w:space="0" w:color="auto"/>
            <w:left w:val="none" w:sz="0" w:space="0" w:color="auto"/>
            <w:bottom w:val="none" w:sz="0" w:space="0" w:color="auto"/>
            <w:right w:val="none" w:sz="0" w:space="0" w:color="auto"/>
          </w:divBdr>
        </w:div>
      </w:divsChild>
    </w:div>
    <w:div w:id="1261917008">
      <w:bodyDiv w:val="1"/>
      <w:marLeft w:val="0"/>
      <w:marRight w:val="0"/>
      <w:marTop w:val="0"/>
      <w:marBottom w:val="0"/>
      <w:divBdr>
        <w:top w:val="none" w:sz="0" w:space="0" w:color="auto"/>
        <w:left w:val="none" w:sz="0" w:space="0" w:color="auto"/>
        <w:bottom w:val="none" w:sz="0" w:space="0" w:color="auto"/>
        <w:right w:val="none" w:sz="0" w:space="0" w:color="auto"/>
      </w:divBdr>
      <w:divsChild>
        <w:div w:id="1371879366">
          <w:marLeft w:val="0"/>
          <w:marRight w:val="0"/>
          <w:marTop w:val="0"/>
          <w:marBottom w:val="0"/>
          <w:divBdr>
            <w:top w:val="none" w:sz="0" w:space="0" w:color="auto"/>
            <w:left w:val="none" w:sz="0" w:space="0" w:color="auto"/>
            <w:bottom w:val="none" w:sz="0" w:space="0" w:color="auto"/>
            <w:right w:val="none" w:sz="0" w:space="0" w:color="auto"/>
          </w:divBdr>
        </w:div>
        <w:div w:id="1186748947">
          <w:marLeft w:val="0"/>
          <w:marRight w:val="0"/>
          <w:marTop w:val="0"/>
          <w:marBottom w:val="0"/>
          <w:divBdr>
            <w:top w:val="none" w:sz="0" w:space="0" w:color="auto"/>
            <w:left w:val="none" w:sz="0" w:space="0" w:color="auto"/>
            <w:bottom w:val="none" w:sz="0" w:space="0" w:color="auto"/>
            <w:right w:val="none" w:sz="0" w:space="0" w:color="auto"/>
          </w:divBdr>
        </w:div>
        <w:div w:id="990137850">
          <w:marLeft w:val="0"/>
          <w:marRight w:val="0"/>
          <w:marTop w:val="0"/>
          <w:marBottom w:val="0"/>
          <w:divBdr>
            <w:top w:val="none" w:sz="0" w:space="0" w:color="auto"/>
            <w:left w:val="none" w:sz="0" w:space="0" w:color="auto"/>
            <w:bottom w:val="none" w:sz="0" w:space="0" w:color="auto"/>
            <w:right w:val="none" w:sz="0" w:space="0" w:color="auto"/>
          </w:divBdr>
        </w:div>
        <w:div w:id="188957933">
          <w:marLeft w:val="0"/>
          <w:marRight w:val="0"/>
          <w:marTop w:val="0"/>
          <w:marBottom w:val="0"/>
          <w:divBdr>
            <w:top w:val="none" w:sz="0" w:space="0" w:color="auto"/>
            <w:left w:val="none" w:sz="0" w:space="0" w:color="auto"/>
            <w:bottom w:val="none" w:sz="0" w:space="0" w:color="auto"/>
            <w:right w:val="none" w:sz="0" w:space="0" w:color="auto"/>
          </w:divBdr>
        </w:div>
        <w:div w:id="1507284987">
          <w:marLeft w:val="0"/>
          <w:marRight w:val="0"/>
          <w:marTop w:val="0"/>
          <w:marBottom w:val="0"/>
          <w:divBdr>
            <w:top w:val="none" w:sz="0" w:space="0" w:color="auto"/>
            <w:left w:val="none" w:sz="0" w:space="0" w:color="auto"/>
            <w:bottom w:val="none" w:sz="0" w:space="0" w:color="auto"/>
            <w:right w:val="none" w:sz="0" w:space="0" w:color="auto"/>
          </w:divBdr>
        </w:div>
        <w:div w:id="1529103538">
          <w:marLeft w:val="0"/>
          <w:marRight w:val="0"/>
          <w:marTop w:val="0"/>
          <w:marBottom w:val="0"/>
          <w:divBdr>
            <w:top w:val="none" w:sz="0" w:space="0" w:color="auto"/>
            <w:left w:val="none" w:sz="0" w:space="0" w:color="auto"/>
            <w:bottom w:val="none" w:sz="0" w:space="0" w:color="auto"/>
            <w:right w:val="none" w:sz="0" w:space="0" w:color="auto"/>
          </w:divBdr>
        </w:div>
        <w:div w:id="2019770421">
          <w:marLeft w:val="0"/>
          <w:marRight w:val="0"/>
          <w:marTop w:val="0"/>
          <w:marBottom w:val="0"/>
          <w:divBdr>
            <w:top w:val="none" w:sz="0" w:space="0" w:color="auto"/>
            <w:left w:val="none" w:sz="0" w:space="0" w:color="auto"/>
            <w:bottom w:val="none" w:sz="0" w:space="0" w:color="auto"/>
            <w:right w:val="none" w:sz="0" w:space="0" w:color="auto"/>
          </w:divBdr>
        </w:div>
        <w:div w:id="992369263">
          <w:marLeft w:val="0"/>
          <w:marRight w:val="0"/>
          <w:marTop w:val="0"/>
          <w:marBottom w:val="0"/>
          <w:divBdr>
            <w:top w:val="none" w:sz="0" w:space="0" w:color="auto"/>
            <w:left w:val="none" w:sz="0" w:space="0" w:color="auto"/>
            <w:bottom w:val="none" w:sz="0" w:space="0" w:color="auto"/>
            <w:right w:val="none" w:sz="0" w:space="0" w:color="auto"/>
          </w:divBdr>
        </w:div>
        <w:div w:id="2067097099">
          <w:marLeft w:val="0"/>
          <w:marRight w:val="0"/>
          <w:marTop w:val="0"/>
          <w:marBottom w:val="0"/>
          <w:divBdr>
            <w:top w:val="none" w:sz="0" w:space="0" w:color="auto"/>
            <w:left w:val="none" w:sz="0" w:space="0" w:color="auto"/>
            <w:bottom w:val="none" w:sz="0" w:space="0" w:color="auto"/>
            <w:right w:val="none" w:sz="0" w:space="0" w:color="auto"/>
          </w:divBdr>
        </w:div>
      </w:divsChild>
    </w:div>
    <w:div w:id="1573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ordinator@dana.org.au"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png" Id="R6cc450012e16478d" /></Relationships>
</file>

<file path=word/_rels/footnotes.xml.rels><?xml version="1.0" encoding="UTF-8" standalone="yes"?>
<Relationships xmlns="http://schemas.openxmlformats.org/package/2006/relationships"><Relationship Id="rId2" Type="http://schemas.openxmlformats.org/officeDocument/2006/relationships/hyperlink" Target="https://www.apdcollective.net/apdc-statement-psychosocial-disability" TargetMode="External"/><Relationship Id="rId1" Type="http://schemas.openxmlformats.org/officeDocument/2006/relationships/hyperlink" Target="https://www.apdcollective.net/apdc-statement-psychosocial-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74db09-9f79-4006-87c3-e0285e4be842" xsi:nil="true"/>
    <SharedWithUsers xmlns="5174db09-9f79-4006-87c3-e0285e4be842">
      <UserInfo>
        <DisplayName/>
        <AccountId xsi:nil="true"/>
        <AccountType/>
      </UserInfo>
    </SharedWithUsers>
    <lcf76f155ced4ddcb4097134ff3c332f xmlns="840aaa79-1785-45a1-8125-5e81584577f7">
      <Terms xmlns="http://schemas.microsoft.com/office/infopath/2007/PartnerControls"/>
    </lcf76f155ced4ddcb4097134ff3c332f>
    <MediaLengthInSeconds xmlns="840aaa79-1785-45a1-8125-5e81584577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3293-0237-4978-9AF9-9AC9D721D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5174db09-9f79-4006-87c3-e0285e4be842"/>
    <ds:schemaRef ds:uri="840aaa79-1785-45a1-8125-5e81584577f7"/>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4.xml><?xml version="1.0" encoding="utf-8"?>
<ds:datastoreItem xmlns:ds="http://schemas.openxmlformats.org/officeDocument/2006/customXml" ds:itemID="{D94231BA-256A-4111-AF4E-2803C01581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Microsoft Office User</dc:creator>
  <lastModifiedBy>Caitlin Clair</lastModifiedBy>
  <revision>4</revision>
  <dcterms:created xsi:type="dcterms:W3CDTF">2024-05-17T02:58:00.0000000Z</dcterms:created>
  <dcterms:modified xsi:type="dcterms:W3CDTF">2024-05-20T01:56:18.9609992Z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133500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